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sz w:val="24"/>
          <w:szCs w:val="24"/>
          <w:lang w:val="pl-PL" w:eastAsia="en-US"/>
        </w:rPr>
        <w:id w:val="157925430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2402E5D9" w14:textId="6EF506CF" w:rsidR="0022539F" w:rsidRDefault="0022539F">
          <w:pPr>
            <w:pStyle w:val="Bezodstpw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pl-PL" w:eastAsia="pl-PL"/>
            </w:rPr>
            <w:drawing>
              <wp:inline distT="0" distB="0" distL="0" distR="0" wp14:anchorId="4ED18715" wp14:editId="573821EB">
                <wp:extent cx="1417320" cy="750898"/>
                <wp:effectExtent l="0" t="0" r="0" b="0"/>
                <wp:docPr id="143" name="Obraz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  <w:lang w:val="pl-PL"/>
            </w:rPr>
            <w:alias w:val="Tytuł"/>
            <w:tag w:val=""/>
            <w:id w:val="1735040861"/>
            <w:placeholder>
              <w:docPart w:val="20933A87C7D5DF498E55C5AD165FE2F0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1E386B1C" w14:textId="4D6DE2E6" w:rsidR="0022539F" w:rsidRPr="0022539F" w:rsidRDefault="0022539F">
              <w:pPr>
                <w:pStyle w:val="Bezodstpw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  <w:lang w:val="pl-PL"/>
                </w:rPr>
              </w:pPr>
              <w:r w:rsidRPr="0022539F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lang w:val="pl-PL"/>
                </w:rPr>
                <w:t>Zdążyć przed pa</w:t>
              </w:r>
              <w:r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  <w:lang w:val="pl-PL"/>
                </w:rPr>
                <w:t>nem bogiem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  <w:lang w:val="pl-PL"/>
            </w:rPr>
            <w:alias w:val="Podtytuł"/>
            <w:tag w:val=""/>
            <w:id w:val="328029620"/>
            <w:placeholder>
              <w:docPart w:val="933F570CBDBB6E40A8540A4E6FE164D3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571CA44" w14:textId="4F896A29" w:rsidR="0022539F" w:rsidRPr="0022539F" w:rsidRDefault="0022539F">
              <w:pPr>
                <w:pStyle w:val="Bezodstpw"/>
                <w:jc w:val="center"/>
                <w:rPr>
                  <w:color w:val="4472C4" w:themeColor="accent1"/>
                  <w:sz w:val="28"/>
                  <w:szCs w:val="28"/>
                  <w:lang w:val="pl-PL"/>
                </w:rPr>
              </w:pPr>
              <w:r w:rsidRPr="0022539F">
                <w:rPr>
                  <w:color w:val="4472C4" w:themeColor="accent1"/>
                  <w:sz w:val="28"/>
                  <w:szCs w:val="28"/>
                  <w:lang w:val="pl-PL"/>
                </w:rPr>
                <w:t xml:space="preserve">Hanna </w:t>
              </w:r>
              <w:r>
                <w:rPr>
                  <w:color w:val="4472C4" w:themeColor="accent1"/>
                  <w:sz w:val="28"/>
                  <w:szCs w:val="28"/>
                  <w:lang w:val="pl-PL"/>
                </w:rPr>
                <w:t>Krall</w:t>
              </w:r>
            </w:p>
          </w:sdtContent>
        </w:sdt>
        <w:p w14:paraId="29697C47" w14:textId="1FF3386B" w:rsidR="0022539F" w:rsidRDefault="0022539F">
          <w:pPr>
            <w:pStyle w:val="Bezodstpw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  <w:lang w:val="pl-PL" w:eastAsia="pl-PL"/>
            </w:rPr>
            <w:drawing>
              <wp:inline distT="0" distB="0" distL="0" distR="0" wp14:anchorId="1BA93F6A" wp14:editId="50C81EFC">
                <wp:extent cx="758952" cy="478932"/>
                <wp:effectExtent l="0" t="0" r="3175" b="0"/>
                <wp:docPr id="144" name="Obraz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09F9571" w14:textId="355C5E11" w:rsidR="0022539F" w:rsidRDefault="0022539F">
          <w:r>
            <w:br w:type="page"/>
          </w:r>
        </w:p>
      </w:sdtContent>
    </w:sdt>
    <w:p w14:paraId="7944728E" w14:textId="70E643A2" w:rsidR="0022539F" w:rsidRPr="00E73075" w:rsidRDefault="0022539F">
      <w:pPr>
        <w:rPr>
          <w:b/>
          <w:bCs/>
        </w:rPr>
      </w:pPr>
      <w:r w:rsidRPr="00E73075">
        <w:rPr>
          <w:b/>
          <w:bCs/>
        </w:rPr>
        <w:lastRenderedPageBreak/>
        <w:t>Wątek historyczny w książce: powstanie w getcie warszawskim 1943 r.</w:t>
      </w:r>
    </w:p>
    <w:p w14:paraId="4CBD8DF2" w14:textId="7C77F367" w:rsidR="0022539F" w:rsidRDefault="00E73075">
      <w:r>
        <w:t>Podstawowe</w:t>
      </w:r>
      <w:r w:rsidR="0022539F">
        <w:t xml:space="preserve"> fakty historyczne:</w:t>
      </w:r>
    </w:p>
    <w:p w14:paraId="3BB4C7F6" w14:textId="3CF3DD5F" w:rsidR="0022539F" w:rsidRDefault="0022539F">
      <w:r>
        <w:t>1940 – powstanie getta w Warszawie, ok. 400 tys. mieszkańców;</w:t>
      </w:r>
    </w:p>
    <w:p w14:paraId="183632C7" w14:textId="5100D6A3" w:rsidR="0022539F" w:rsidRDefault="0022539F">
      <w:r>
        <w:t>1942 – początek wywózki mieszkańców getta do obozów koncentracyjnych</w:t>
      </w:r>
      <w:r w:rsidR="00E73075">
        <w:t xml:space="preserve"> – codziennie ok. 6 tys.;</w:t>
      </w:r>
    </w:p>
    <w:p w14:paraId="7FEC0ED0" w14:textId="20C1B606" w:rsidR="00E73075" w:rsidRDefault="00E73075">
      <w:r>
        <w:t>1943 – decyzja o likwidacji getta i powiązany z nią wybuch powstania.</w:t>
      </w:r>
    </w:p>
    <w:p w14:paraId="57E5B417" w14:textId="77777777" w:rsidR="0022539F" w:rsidRDefault="0022539F"/>
    <w:p w14:paraId="59A19F3C" w14:textId="4270C48B" w:rsidR="00BB431B" w:rsidRDefault="0022539F">
      <w:r w:rsidRPr="0022539F">
        <w:rPr>
          <w:noProof/>
        </w:rPr>
        <w:drawing>
          <wp:anchor distT="0" distB="0" distL="114300" distR="114300" simplePos="0" relativeHeight="251658240" behindDoc="0" locked="0" layoutInCell="1" allowOverlap="1" wp14:anchorId="6DCF6FE4" wp14:editId="2B9BBB21">
            <wp:simplePos x="900332" y="900332"/>
            <wp:positionH relativeFrom="column">
              <wp:align>left</wp:align>
            </wp:positionH>
            <wp:positionV relativeFrom="paragraph">
              <wp:align>top</wp:align>
            </wp:positionV>
            <wp:extent cx="2370406" cy="1777935"/>
            <wp:effectExtent l="0" t="0" r="508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06" cy="177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B30E375" w14:textId="10397170" w:rsidR="00E73075" w:rsidRDefault="00E73075">
      <w:r>
        <w:t>Bohater książki:</w:t>
      </w:r>
    </w:p>
    <w:p w14:paraId="06C1862C" w14:textId="56AA2F78" w:rsidR="00E73075" w:rsidRDefault="00E73075"/>
    <w:p w14:paraId="59EC0474" w14:textId="1B61892D" w:rsidR="00E73075" w:rsidRPr="00E73075" w:rsidRDefault="00E73075">
      <w:pPr>
        <w:rPr>
          <w:b/>
          <w:bCs/>
        </w:rPr>
      </w:pPr>
      <w:r w:rsidRPr="00E73075">
        <w:rPr>
          <w:b/>
          <w:bCs/>
        </w:rPr>
        <w:t xml:space="preserve">O Marku Edelmanie mówi polityk izraelski, </w:t>
      </w:r>
      <w:proofErr w:type="spellStart"/>
      <w:r w:rsidRPr="00E73075">
        <w:rPr>
          <w:b/>
          <w:bCs/>
        </w:rPr>
        <w:t>Szewach</w:t>
      </w:r>
      <w:proofErr w:type="spellEnd"/>
      <w:r w:rsidRPr="00E73075">
        <w:rPr>
          <w:b/>
          <w:bCs/>
        </w:rPr>
        <w:t xml:space="preserve"> Weiss:</w:t>
      </w:r>
    </w:p>
    <w:p w14:paraId="68054B2A" w14:textId="77777777" w:rsidR="00E73075" w:rsidRPr="00E73075" w:rsidRDefault="00E73075" w:rsidP="00E73075">
      <w:pPr>
        <w:jc w:val="both"/>
        <w:rPr>
          <w:sz w:val="21"/>
          <w:szCs w:val="21"/>
        </w:rPr>
      </w:pPr>
      <w:r w:rsidRPr="00E73075">
        <w:rPr>
          <w:sz w:val="21"/>
          <w:szCs w:val="21"/>
        </w:rPr>
        <w:t xml:space="preserve">Pierwszy raz spotkałem doktora Marka Edelmana wiosną 1993 r. Do Polski przyjechała wówczas delegacja izraelska na czele z premierem i ministrem obrony </w:t>
      </w:r>
      <w:proofErr w:type="spellStart"/>
      <w:r w:rsidRPr="00E73075">
        <w:rPr>
          <w:sz w:val="21"/>
          <w:szCs w:val="21"/>
        </w:rPr>
        <w:t>Icchakiem</w:t>
      </w:r>
      <w:proofErr w:type="spellEnd"/>
      <w:r w:rsidRPr="00E73075">
        <w:rPr>
          <w:sz w:val="21"/>
          <w:szCs w:val="21"/>
        </w:rPr>
        <w:t xml:space="preserve"> Rabinem, aby wziąć udział w uroczystościach z okazji 50. rocznicy powstania w getcie warszawskim. […] Po wzruszających uroczystościach wojskowych w Belwederze prezydent Lech Wałęsa i premier Hanna Suchocka zaprosili nas na kolację. Tam właśnie zetknąłem się z Markiem Edelmanem, zdeklarowanym zwolennikiem "Solidarności", postacią bardzo popularną i wysoko cenioną przez Wałęsę. Byłem pod wielkim wrażeniem spotkania z zastępcą dowódcy powstania w getcie warszawskim, człowiekiem, którego od moich młodych lat uznawałem za bohatera. Sama rozmowa z Edelmanem stanowiła dla mnie ważne przeżycie. Jest to człowiek niezwykły, bardzo inteligentny, bardzo żydowski, europejski, bardzo polski, socjalistyczny, demokratyczny i odważny. Syjoniści w Izraelu oraz wśród Żydów na całym świecie krytykowali Edelmana za jego poglądy, za jego </w:t>
      </w:r>
      <w:proofErr w:type="spellStart"/>
      <w:r w:rsidRPr="00E73075">
        <w:rPr>
          <w:sz w:val="21"/>
          <w:szCs w:val="21"/>
        </w:rPr>
        <w:t>antysyjonizm</w:t>
      </w:r>
      <w:proofErr w:type="spellEnd"/>
      <w:r w:rsidRPr="00E73075">
        <w:rPr>
          <w:sz w:val="21"/>
          <w:szCs w:val="21"/>
        </w:rPr>
        <w:t xml:space="preserve"> i ostrą krytykę postawy Izraela w zatargach izraelsko-palestyńskich. A swoje zdanie wyrażał Edelman zawsze dobitnie i ostro, nigdy nie używając okrągłych wyrażeń dyplomatycznych. </w:t>
      </w:r>
    </w:p>
    <w:p w14:paraId="7362B539" w14:textId="07D84789" w:rsidR="00E73075" w:rsidRDefault="00E73075" w:rsidP="00E73075">
      <w:pPr>
        <w:jc w:val="both"/>
      </w:pPr>
    </w:p>
    <w:p w14:paraId="0F3D117D" w14:textId="0B138FA6" w:rsidR="00E73075" w:rsidRPr="00E73075" w:rsidRDefault="00E73075" w:rsidP="00E73075">
      <w:pPr>
        <w:jc w:val="both"/>
        <w:rPr>
          <w:rFonts w:ascii="Georgia Pro Cond Light" w:eastAsia="Times New Roman" w:hAnsi="Georgia Pro Cond Light" w:cs="Times New Roman"/>
          <w:sz w:val="21"/>
          <w:szCs w:val="21"/>
          <w:lang w:eastAsia="pl-PL"/>
        </w:rPr>
      </w:pPr>
      <w:r>
        <w:t xml:space="preserve">Marek Edelman - </w:t>
      </w:r>
      <w:r w:rsidRPr="00E73075">
        <w:rPr>
          <w:rFonts w:ascii="Georgia Pro Cond Light" w:eastAsia="Times New Roman" w:hAnsi="Georgia Pro Cond Light" w:cs="Times New Roman"/>
          <w:color w:val="616154"/>
          <w:sz w:val="21"/>
          <w:szCs w:val="21"/>
          <w:lang w:eastAsia="pl-PL"/>
        </w:rPr>
        <w:t xml:space="preserve">Przed wojną zdążył zrobić maturę, a gdy znalazł się w getcie warszawskim został gońcem w szpitalu. Przysługująca mu z tej racji przepustka za mury getta ułatwiała pracę w konspiracji. Był jednym z redaktorów prasy </w:t>
      </w:r>
      <w:proofErr w:type="spellStart"/>
      <w:r w:rsidRPr="00E73075">
        <w:rPr>
          <w:rFonts w:ascii="Georgia Pro Cond Light" w:eastAsia="Times New Roman" w:hAnsi="Georgia Pro Cond Light" w:cs="Times New Roman"/>
          <w:color w:val="616154"/>
          <w:sz w:val="21"/>
          <w:szCs w:val="21"/>
          <w:lang w:eastAsia="pl-PL"/>
        </w:rPr>
        <w:t>Cukunftu</w:t>
      </w:r>
      <w:proofErr w:type="spellEnd"/>
      <w:r w:rsidRPr="00E73075">
        <w:rPr>
          <w:rFonts w:ascii="Georgia Pro Cond Light" w:eastAsia="Times New Roman" w:hAnsi="Georgia Pro Cond Light" w:cs="Times New Roman"/>
          <w:color w:val="616154"/>
          <w:sz w:val="21"/>
          <w:szCs w:val="21"/>
          <w:lang w:eastAsia="pl-PL"/>
        </w:rPr>
        <w:t xml:space="preserve">, a po powołaniu w 1942 r. Żydowskiej Organizacji Bojowej wszedł do jej ścisłej komendy. W powstaniu kwietniowym 1943 r. dowodził pięcioma grupami bojowymi ŻOB na terenie tzw. </w:t>
      </w:r>
      <w:proofErr w:type="spellStart"/>
      <w:r w:rsidRPr="00E73075">
        <w:rPr>
          <w:rFonts w:ascii="Georgia Pro Cond Light" w:eastAsia="Times New Roman" w:hAnsi="Georgia Pro Cond Light" w:cs="Times New Roman"/>
          <w:color w:val="616154"/>
          <w:sz w:val="21"/>
          <w:szCs w:val="21"/>
          <w:lang w:eastAsia="pl-PL"/>
        </w:rPr>
        <w:t>szopu</w:t>
      </w:r>
      <w:proofErr w:type="spellEnd"/>
      <w:r w:rsidRPr="00E73075">
        <w:rPr>
          <w:rFonts w:ascii="Georgia Pro Cond Light" w:eastAsia="Times New Roman" w:hAnsi="Georgia Pro Cond Light" w:cs="Times New Roman"/>
          <w:color w:val="616154"/>
          <w:sz w:val="21"/>
          <w:szCs w:val="21"/>
          <w:lang w:eastAsia="pl-PL"/>
        </w:rPr>
        <w:t xml:space="preserve"> szczotkarzy w rejonie ulic Bonifraterskiej, </w:t>
      </w:r>
      <w:proofErr w:type="spellStart"/>
      <w:r w:rsidRPr="00E73075">
        <w:rPr>
          <w:rFonts w:ascii="Georgia Pro Cond Light" w:eastAsia="Times New Roman" w:hAnsi="Georgia Pro Cond Light" w:cs="Times New Roman"/>
          <w:color w:val="616154"/>
          <w:sz w:val="21"/>
          <w:szCs w:val="21"/>
          <w:lang w:eastAsia="pl-PL"/>
        </w:rPr>
        <w:t>Świętojerskiej</w:t>
      </w:r>
      <w:proofErr w:type="spellEnd"/>
      <w:r w:rsidRPr="00E73075">
        <w:rPr>
          <w:rFonts w:ascii="Georgia Pro Cond Light" w:eastAsia="Times New Roman" w:hAnsi="Georgia Pro Cond Light" w:cs="Times New Roman"/>
          <w:color w:val="616154"/>
          <w:sz w:val="21"/>
          <w:szCs w:val="21"/>
          <w:lang w:eastAsia="pl-PL"/>
        </w:rPr>
        <w:t xml:space="preserve"> i Wałowej. Było to jedno z miejsc najcięższych walk. Po wyjściu z kanałami z płonącego getta kontynuował konspiracyjną. W powstaniu warszawskim 1944 r. walczył w plutonie ŻOB w szeregach Armii Ludowej. </w:t>
      </w:r>
    </w:p>
    <w:p w14:paraId="24776AC3" w14:textId="77777777" w:rsidR="00E73075" w:rsidRPr="00E73075" w:rsidRDefault="00E73075" w:rsidP="00E73075">
      <w:pPr>
        <w:pStyle w:val="NormalnyWeb"/>
        <w:spacing w:before="0" w:beforeAutospacing="0" w:after="0" w:afterAutospacing="0"/>
        <w:jc w:val="both"/>
        <w:textAlignment w:val="baseline"/>
        <w:rPr>
          <w:rFonts w:ascii="Georgia Pro Cond Light" w:hAnsi="Georgia Pro Cond Light"/>
          <w:color w:val="616154"/>
          <w:sz w:val="21"/>
          <w:szCs w:val="21"/>
        </w:rPr>
      </w:pPr>
      <w:r w:rsidRPr="00E73075">
        <w:rPr>
          <w:rFonts w:ascii="Georgia Pro Cond Light" w:hAnsi="Georgia Pro Cond Light"/>
          <w:color w:val="616154"/>
          <w:sz w:val="21"/>
          <w:szCs w:val="21"/>
        </w:rPr>
        <w:t>Jako jeden z nielicznych bojowników ŻOB, którzy przeżyli i pozostali po wojnie w Polsce, Edelman przyjął na siebie rolę strażnika pamięci o powstaniu i jego żołnierzach. Mimo szykan, jakie spadły na niego podczas antysemickiej nagonki 1968 r. nie wyjechał z Polski (kraj opuścili wówczas jego żona i dzieci). </w:t>
      </w:r>
      <w:r w:rsidRPr="00E73075">
        <w:rPr>
          <w:rStyle w:val="Uwydatnienie"/>
          <w:rFonts w:ascii="Georgia Pro Cond Light" w:hAnsi="Georgia Pro Cond Light"/>
          <w:color w:val="616154"/>
          <w:sz w:val="21"/>
          <w:szCs w:val="21"/>
          <w:bdr w:val="none" w:sz="0" w:space="0" w:color="auto" w:frame="1"/>
        </w:rPr>
        <w:t>"Ktoś przecież musiał zostać z tymi wszystkimi, który polegli"</w:t>
      </w:r>
      <w:r w:rsidRPr="00E73075">
        <w:rPr>
          <w:rFonts w:ascii="Georgia Pro Cond Light" w:hAnsi="Georgia Pro Cond Light"/>
          <w:color w:val="616154"/>
          <w:sz w:val="21"/>
          <w:szCs w:val="21"/>
        </w:rPr>
        <w:t xml:space="preserve"> – mówił. Nie godził się na zawłaszczanie lub instrumentalizację pamięci o powstaniu. W polemice z syjonistami zawsze podkreślał rolę odegraną przez </w:t>
      </w:r>
      <w:proofErr w:type="spellStart"/>
      <w:r w:rsidRPr="00E73075">
        <w:rPr>
          <w:rFonts w:ascii="Georgia Pro Cond Light" w:hAnsi="Georgia Pro Cond Light"/>
          <w:color w:val="616154"/>
          <w:sz w:val="21"/>
          <w:szCs w:val="21"/>
        </w:rPr>
        <w:t>bundowców</w:t>
      </w:r>
      <w:proofErr w:type="spellEnd"/>
      <w:r w:rsidRPr="00E73075">
        <w:rPr>
          <w:rFonts w:ascii="Georgia Pro Cond Light" w:hAnsi="Georgia Pro Cond Light"/>
          <w:color w:val="616154"/>
          <w:sz w:val="21"/>
          <w:szCs w:val="21"/>
        </w:rPr>
        <w:t>. Kiedy w 1983 r. władze stanu wojennego chciałby wykorzystać 40. rocznicę powstania dla swojej międzynarodowej legitymizacji, odmówił wejścia do oficjalnego komitetu obchodów. Co roku celebrował tę rocznicę sam, a wraz z nim grono osób związanych z solidarnościową opozycją.</w:t>
      </w:r>
    </w:p>
    <w:p w14:paraId="14476FF8" w14:textId="77777777" w:rsidR="00E73075" w:rsidRPr="00E73075" w:rsidRDefault="00E73075" w:rsidP="00E73075">
      <w:pPr>
        <w:pStyle w:val="NormalnyWeb"/>
        <w:spacing w:before="0" w:beforeAutospacing="0" w:after="0" w:afterAutospacing="0"/>
        <w:jc w:val="both"/>
        <w:textAlignment w:val="baseline"/>
        <w:rPr>
          <w:rFonts w:ascii="Georgia Pro Cond Light" w:hAnsi="Georgia Pro Cond Light"/>
          <w:color w:val="616154"/>
          <w:sz w:val="21"/>
          <w:szCs w:val="21"/>
        </w:rPr>
      </w:pPr>
      <w:r w:rsidRPr="00E73075">
        <w:rPr>
          <w:rStyle w:val="Pogrubienie"/>
          <w:rFonts w:ascii="Georgia Pro Cond Light" w:hAnsi="Georgia Pro Cond Light"/>
          <w:b w:val="0"/>
          <w:bCs w:val="0"/>
          <w:color w:val="616154"/>
          <w:sz w:val="21"/>
          <w:szCs w:val="21"/>
          <w:bdr w:val="none" w:sz="0" w:space="0" w:color="auto" w:frame="1"/>
        </w:rPr>
        <w:t>Był odważnym i bezkompromisowym obrońcą fundamentalnych dla siebie wartości</w:t>
      </w:r>
      <w:r w:rsidRPr="00E73075">
        <w:rPr>
          <w:rFonts w:ascii="Georgia Pro Cond Light" w:hAnsi="Georgia Pro Cond Light"/>
          <w:color w:val="616154"/>
          <w:sz w:val="21"/>
          <w:szCs w:val="21"/>
        </w:rPr>
        <w:t> – zarówno jako lekarz kardiolog, jak i działacz społeczny. Zapytany, jest w życiu najważniejsze, odpowiadał: </w:t>
      </w:r>
      <w:r w:rsidRPr="00E73075">
        <w:rPr>
          <w:rStyle w:val="Uwydatnienie"/>
          <w:rFonts w:ascii="Georgia Pro Cond Light" w:hAnsi="Georgia Pro Cond Light"/>
          <w:color w:val="616154"/>
          <w:sz w:val="21"/>
          <w:szCs w:val="21"/>
          <w:bdr w:val="none" w:sz="0" w:space="0" w:color="auto" w:frame="1"/>
        </w:rPr>
        <w:t>"Najważniejsze jest samo życie. A gdy już jest życie, najważniejsza jest wolność"</w:t>
      </w:r>
      <w:r w:rsidRPr="00E73075">
        <w:rPr>
          <w:rFonts w:ascii="Georgia Pro Cond Light" w:hAnsi="Georgia Pro Cond Light"/>
          <w:color w:val="616154"/>
          <w:sz w:val="21"/>
          <w:szCs w:val="21"/>
        </w:rPr>
        <w:t xml:space="preserve">. Walcząc o życie pacjentów, nie bał się ryzyka. Był </w:t>
      </w:r>
      <w:r w:rsidRPr="00E73075">
        <w:rPr>
          <w:rFonts w:ascii="Georgia Pro Cond Light" w:hAnsi="Georgia Pro Cond Light"/>
          <w:color w:val="616154"/>
          <w:sz w:val="21"/>
          <w:szCs w:val="21"/>
        </w:rPr>
        <w:lastRenderedPageBreak/>
        <w:t>współtwórcą innowacyjnych metod leczniczych, łamiących panujące dotąd w medycynie aksjomaty i praktykę (operacja chirurgiczna w stanie rozległego zawału oraz połączenie krążenia żylnego z tętniczym).</w:t>
      </w:r>
    </w:p>
    <w:p w14:paraId="204C218E" w14:textId="77777777" w:rsidR="00E73075" w:rsidRDefault="00E73075" w:rsidP="00E73075">
      <w:pPr>
        <w:pStyle w:val="NormalnyWeb"/>
        <w:spacing w:before="0" w:beforeAutospacing="0" w:after="0" w:afterAutospacing="0"/>
        <w:jc w:val="both"/>
        <w:textAlignment w:val="baseline"/>
        <w:rPr>
          <w:rFonts w:ascii="Georgia Pro Cond Light" w:hAnsi="Georgia Pro Cond Light"/>
          <w:color w:val="616154"/>
          <w:sz w:val="21"/>
          <w:szCs w:val="21"/>
        </w:rPr>
      </w:pPr>
      <w:r w:rsidRPr="00E73075">
        <w:rPr>
          <w:rFonts w:ascii="Georgia Pro Cond Light" w:hAnsi="Georgia Pro Cond Light"/>
          <w:color w:val="616154"/>
          <w:sz w:val="21"/>
          <w:szCs w:val="21"/>
        </w:rPr>
        <w:t xml:space="preserve">W życiu publicznym uważał, że należy aktywnie przeciwstawiać się złu "które może urosnąć". W połowie lat 70. związał się z opozycyjnym Komitetem Obrony Robotników, w którym widział kontynuację lewicowych ideałów </w:t>
      </w:r>
      <w:proofErr w:type="spellStart"/>
      <w:r w:rsidRPr="00E73075">
        <w:rPr>
          <w:rFonts w:ascii="Georgia Pro Cond Light" w:hAnsi="Georgia Pro Cond Light"/>
          <w:color w:val="616154"/>
          <w:sz w:val="21"/>
          <w:szCs w:val="21"/>
        </w:rPr>
        <w:t>Bundu</w:t>
      </w:r>
      <w:proofErr w:type="spellEnd"/>
      <w:r w:rsidRPr="00E73075">
        <w:rPr>
          <w:rFonts w:ascii="Georgia Pro Cond Light" w:hAnsi="Georgia Pro Cond Light"/>
          <w:color w:val="616154"/>
          <w:sz w:val="21"/>
          <w:szCs w:val="21"/>
        </w:rPr>
        <w:t xml:space="preserve">, a potem z ruchem "Solidarności". W wolnej Polsce był posłem na Sejm z ramienia Unii Demokratycznej i Unii Wolności. Podczas wojny w Jugosławii </w:t>
      </w:r>
      <w:proofErr w:type="spellStart"/>
      <w:r w:rsidRPr="00E73075">
        <w:rPr>
          <w:rFonts w:ascii="Georgia Pro Cond Light" w:hAnsi="Georgia Pro Cond Light"/>
          <w:color w:val="616154"/>
          <w:sz w:val="21"/>
          <w:szCs w:val="21"/>
        </w:rPr>
        <w:t>ponadsiedemdziesięcioletni</w:t>
      </w:r>
      <w:proofErr w:type="spellEnd"/>
      <w:r w:rsidRPr="00E73075">
        <w:rPr>
          <w:rFonts w:ascii="Georgia Pro Cond Light" w:hAnsi="Georgia Pro Cond Light"/>
          <w:color w:val="616154"/>
          <w:sz w:val="21"/>
          <w:szCs w:val="21"/>
        </w:rPr>
        <w:t xml:space="preserve"> Edelman pojechał z konwojem humanitarnym do oblężonego Sarajewa. Później zwrócił się z apelem do przywódców państw NATO o rozpoczęcie aktywnej interwencji wojskowej w Kosowie w obronie represjonowanych Albańczyków.</w:t>
      </w:r>
    </w:p>
    <w:p w14:paraId="5BD81111" w14:textId="593E458C" w:rsidR="00E73075" w:rsidRPr="00E73075" w:rsidRDefault="00E73075" w:rsidP="00E73075">
      <w:pPr>
        <w:pStyle w:val="NormalnyWeb"/>
        <w:spacing w:before="0" w:beforeAutospacing="0" w:after="0" w:afterAutospacing="0"/>
        <w:jc w:val="both"/>
        <w:textAlignment w:val="baseline"/>
        <w:rPr>
          <w:rFonts w:ascii="Georgia Pro Cond Light" w:hAnsi="Georgia Pro Cond Light"/>
          <w:color w:val="616154"/>
          <w:sz w:val="21"/>
          <w:szCs w:val="21"/>
        </w:rPr>
      </w:pPr>
      <w:r w:rsidRPr="00E73075">
        <w:rPr>
          <w:rStyle w:val="Pogrubienie"/>
          <w:rFonts w:ascii="Georgia Pro Cond Light" w:hAnsi="Georgia Pro Cond Light"/>
          <w:b w:val="0"/>
          <w:bCs w:val="0"/>
          <w:color w:val="616154"/>
          <w:sz w:val="21"/>
          <w:szCs w:val="21"/>
          <w:bdr w:val="none" w:sz="0" w:space="0" w:color="auto" w:frame="1"/>
        </w:rPr>
        <w:t>Marek Edelman zmarł 2 października 2009 r.</w:t>
      </w:r>
      <w:r>
        <w:rPr>
          <w:rStyle w:val="Pogrubienie"/>
          <w:rFonts w:ascii="Georgia Pro Cond Light" w:hAnsi="Georgia Pro Cond Light"/>
          <w:b w:val="0"/>
          <w:bCs w:val="0"/>
          <w:color w:val="616154"/>
          <w:sz w:val="21"/>
          <w:szCs w:val="21"/>
          <w:bdr w:val="none" w:sz="0" w:space="0" w:color="auto" w:frame="1"/>
        </w:rPr>
        <w:t xml:space="preserve"> [www.polin.pl]</w:t>
      </w:r>
    </w:p>
    <w:p w14:paraId="3EC4DDC1" w14:textId="44FF04A5" w:rsidR="00E73075" w:rsidRDefault="00E73075"/>
    <w:p w14:paraId="0662004B" w14:textId="00E03E15" w:rsidR="00E73075" w:rsidRDefault="003E3C3E">
      <w:r>
        <w:t>Hanna Krall – podstawowe informacje:</w:t>
      </w:r>
    </w:p>
    <w:p w14:paraId="35BA6998" w14:textId="4B71CE60" w:rsidR="003E3C3E" w:rsidRDefault="003E3C3E"/>
    <w:p w14:paraId="68071C3A" w14:textId="73D2D7BA" w:rsidR="003E3C3E" w:rsidRDefault="003E3C3E"/>
    <w:p w14:paraId="7AAAE1AB" w14:textId="08A05AEE" w:rsidR="003E3C3E" w:rsidRDefault="003E3C3E"/>
    <w:p w14:paraId="0ACD0F0B" w14:textId="77C6BD68" w:rsidR="003E3C3E" w:rsidRDefault="003E3C3E"/>
    <w:p w14:paraId="1E5D49A0" w14:textId="7BDE48ED" w:rsidR="003E3C3E" w:rsidRDefault="003E3C3E"/>
    <w:p w14:paraId="19A0A915" w14:textId="43833D35" w:rsidR="003E3C3E" w:rsidRDefault="003E3C3E"/>
    <w:p w14:paraId="1CCFE509" w14:textId="6E924862" w:rsidR="003E3C3E" w:rsidRDefault="003E3C3E"/>
    <w:p w14:paraId="7CEFC7B1" w14:textId="15CCC751" w:rsidR="003E3C3E" w:rsidRDefault="003E3C3E"/>
    <w:p w14:paraId="6C072532" w14:textId="0C5301A7" w:rsidR="003E3C3E" w:rsidRDefault="003E3C3E">
      <w:r>
        <w:t>O książce:</w:t>
      </w:r>
    </w:p>
    <w:p w14:paraId="67731318" w14:textId="44B07F19" w:rsidR="003E3C3E" w:rsidRDefault="003E3C3E"/>
    <w:p w14:paraId="4208B3D4" w14:textId="62E7AC5F" w:rsidR="003E3C3E" w:rsidRDefault="003E3C3E"/>
    <w:p w14:paraId="6CCCA8FA" w14:textId="027B7151" w:rsidR="003E3C3E" w:rsidRDefault="003E3C3E"/>
    <w:p w14:paraId="54B6D284" w14:textId="04B7049A" w:rsidR="003E3C3E" w:rsidRDefault="003E3C3E"/>
    <w:p w14:paraId="7C38289C" w14:textId="117AF05F" w:rsidR="003E3C3E" w:rsidRDefault="003E3C3E"/>
    <w:p w14:paraId="34641E31" w14:textId="7FE701AF" w:rsidR="003E3C3E" w:rsidRDefault="003E3C3E"/>
    <w:p w14:paraId="5C388624" w14:textId="7F7EFEBF" w:rsidR="003E3C3E" w:rsidRDefault="003E3C3E"/>
    <w:p w14:paraId="45FFE643" w14:textId="0531825E" w:rsidR="003E3C3E" w:rsidRDefault="003E3C3E"/>
    <w:p w14:paraId="47ACE76A" w14:textId="77777777" w:rsidR="003E3C3E" w:rsidRDefault="003E3C3E"/>
    <w:p w14:paraId="7CE1A878" w14:textId="77777777" w:rsidR="003E3C3E" w:rsidRDefault="003E3C3E"/>
    <w:p w14:paraId="0BDB06C2" w14:textId="77777777" w:rsidR="003E3C3E" w:rsidRDefault="003E3C3E"/>
    <w:p w14:paraId="295225B1" w14:textId="77777777" w:rsidR="003E3C3E" w:rsidRDefault="003E3C3E"/>
    <w:p w14:paraId="57630473" w14:textId="6C9EF60C" w:rsidR="003E3C3E" w:rsidRDefault="003E3C3E">
      <w:r>
        <w:t>Cechy reportażu:</w:t>
      </w:r>
    </w:p>
    <w:p w14:paraId="05561E28" w14:textId="53CFA63E" w:rsidR="003E3C3E" w:rsidRDefault="003E3C3E"/>
    <w:p w14:paraId="60297DD3" w14:textId="32CCF7AC" w:rsidR="003E3C3E" w:rsidRDefault="003E3C3E"/>
    <w:p w14:paraId="7C464A29" w14:textId="2F980E71" w:rsidR="003E3C3E" w:rsidRDefault="003E3C3E"/>
    <w:p w14:paraId="776ECF27" w14:textId="710DFDA8" w:rsidR="003E3C3E" w:rsidRDefault="003E3C3E"/>
    <w:p w14:paraId="40C904DA" w14:textId="7ACBEB8B" w:rsidR="003E3C3E" w:rsidRDefault="003E3C3E"/>
    <w:p w14:paraId="7C183737" w14:textId="480B45C5" w:rsidR="003E3C3E" w:rsidRDefault="003E3C3E"/>
    <w:p w14:paraId="73807C17" w14:textId="23258348" w:rsidR="003E3C3E" w:rsidRDefault="003E3C3E"/>
    <w:p w14:paraId="712A1D9F" w14:textId="77BF4D00" w:rsidR="003E3C3E" w:rsidRDefault="003E3C3E"/>
    <w:p w14:paraId="00F9FD1A" w14:textId="116F8AEA" w:rsidR="003E3C3E" w:rsidRDefault="003E3C3E"/>
    <w:p w14:paraId="7F30FCE2" w14:textId="1562798E" w:rsidR="003E3C3E" w:rsidRDefault="003E3C3E"/>
    <w:p w14:paraId="7DDDF9CD" w14:textId="47C516AC" w:rsidR="003E3C3E" w:rsidRDefault="003E3C3E"/>
    <w:p w14:paraId="6F039F38" w14:textId="79002645" w:rsidR="003E3C3E" w:rsidRDefault="003E3C3E"/>
    <w:p w14:paraId="15C919E2" w14:textId="5EF2AD78" w:rsidR="003E3C3E" w:rsidRDefault="003E3C3E"/>
    <w:p w14:paraId="1EF5C18B" w14:textId="550EA904" w:rsidR="003E3C3E" w:rsidRDefault="003E3C3E"/>
    <w:p w14:paraId="2E76EF26" w14:textId="4F7CD08A" w:rsidR="003E3C3E" w:rsidRDefault="003E3C3E"/>
    <w:p w14:paraId="025924CA" w14:textId="30E50704" w:rsidR="003E3C3E" w:rsidRDefault="003E3C3E"/>
    <w:p w14:paraId="5D4AEFAF" w14:textId="51F9248C" w:rsidR="003E3C3E" w:rsidRDefault="003E3C3E">
      <w:r>
        <w:lastRenderedPageBreak/>
        <w:t xml:space="preserve">CZĘŚĆ 1 – WOJNA EDELMANA </w:t>
      </w:r>
    </w:p>
    <w:p w14:paraId="118C330F" w14:textId="4A8F8850" w:rsidR="003E3C3E" w:rsidRDefault="003E3C3E"/>
    <w:p w14:paraId="544E6BAE" w14:textId="292553E4" w:rsidR="003E3C3E" w:rsidRDefault="003E3C3E" w:rsidP="003E3C3E">
      <w:pPr>
        <w:numPr>
          <w:ilvl w:val="0"/>
          <w:numId w:val="1"/>
        </w:numPr>
      </w:pPr>
      <w:r w:rsidRPr="003E3C3E">
        <w:t>Jaka refleksja o bohaterstwie obecna jest w książce?</w:t>
      </w:r>
    </w:p>
    <w:p w14:paraId="181012CB" w14:textId="3BADBBBB" w:rsidR="003E3C3E" w:rsidRDefault="003E3C3E" w:rsidP="003E3C3E"/>
    <w:p w14:paraId="1307C170" w14:textId="2B94AAA0" w:rsidR="003E3C3E" w:rsidRDefault="003E3C3E" w:rsidP="003E3C3E"/>
    <w:p w14:paraId="016273CD" w14:textId="39013160" w:rsidR="003E3C3E" w:rsidRDefault="003E3C3E" w:rsidP="003E3C3E"/>
    <w:p w14:paraId="7DD008AA" w14:textId="30E9506E" w:rsidR="003E3C3E" w:rsidRDefault="003E3C3E" w:rsidP="003E3C3E"/>
    <w:p w14:paraId="01BF4A61" w14:textId="22952A7B" w:rsidR="003E3C3E" w:rsidRDefault="003E3C3E" w:rsidP="003E3C3E"/>
    <w:p w14:paraId="4F8B6FDA" w14:textId="334ECD65" w:rsidR="003E3C3E" w:rsidRDefault="003E3C3E" w:rsidP="003E3C3E"/>
    <w:p w14:paraId="712A754E" w14:textId="04E31478" w:rsidR="003E3C3E" w:rsidRDefault="003E3C3E" w:rsidP="003E3C3E"/>
    <w:p w14:paraId="1694FF10" w14:textId="6D09B684" w:rsidR="003E3C3E" w:rsidRDefault="003E3C3E" w:rsidP="003E3C3E"/>
    <w:p w14:paraId="28ABDE84" w14:textId="64842B78" w:rsidR="003E3C3E" w:rsidRDefault="003E3C3E" w:rsidP="003E3C3E"/>
    <w:p w14:paraId="3D84794E" w14:textId="77777777" w:rsidR="003E3C3E" w:rsidRPr="003E3C3E" w:rsidRDefault="003E3C3E" w:rsidP="003E3C3E"/>
    <w:p w14:paraId="5F85D6D7" w14:textId="1E2E6F98" w:rsidR="003E3C3E" w:rsidRDefault="003E3C3E" w:rsidP="003E3C3E">
      <w:pPr>
        <w:numPr>
          <w:ilvl w:val="0"/>
          <w:numId w:val="1"/>
        </w:numPr>
      </w:pPr>
      <w:r w:rsidRPr="003E3C3E">
        <w:t>Jaka refleksja o głodzie znajduje się w książce i czemu ma służyć?</w:t>
      </w:r>
    </w:p>
    <w:p w14:paraId="767BCDEB" w14:textId="069796F4" w:rsidR="003E3C3E" w:rsidRDefault="003E3C3E" w:rsidP="003E3C3E"/>
    <w:p w14:paraId="0086B562" w14:textId="4AE9208E" w:rsidR="003E3C3E" w:rsidRDefault="003E3C3E" w:rsidP="003E3C3E"/>
    <w:p w14:paraId="6C92CB04" w14:textId="56833F2E" w:rsidR="003E3C3E" w:rsidRDefault="003E3C3E" w:rsidP="003E3C3E"/>
    <w:p w14:paraId="041BA2C1" w14:textId="333F6DD4" w:rsidR="003E3C3E" w:rsidRDefault="003E3C3E" w:rsidP="003E3C3E"/>
    <w:p w14:paraId="23651BD5" w14:textId="78E98E98" w:rsidR="003E3C3E" w:rsidRDefault="003E3C3E" w:rsidP="003E3C3E"/>
    <w:p w14:paraId="331063B7" w14:textId="16CE3F1F" w:rsidR="003E3C3E" w:rsidRDefault="003E3C3E" w:rsidP="003E3C3E"/>
    <w:p w14:paraId="0158415C" w14:textId="31D029A2" w:rsidR="003E3C3E" w:rsidRDefault="003E3C3E" w:rsidP="003E3C3E"/>
    <w:p w14:paraId="19DA0312" w14:textId="5BB49900" w:rsidR="003E3C3E" w:rsidRDefault="003E3C3E" w:rsidP="003E3C3E"/>
    <w:p w14:paraId="3A5E73D3" w14:textId="548E2724" w:rsidR="003E3C3E" w:rsidRDefault="003E3C3E" w:rsidP="003E3C3E"/>
    <w:p w14:paraId="6C806079" w14:textId="1401FE57" w:rsidR="003E3C3E" w:rsidRDefault="003E3C3E" w:rsidP="003E3C3E"/>
    <w:p w14:paraId="2B87172A" w14:textId="78906BA3" w:rsidR="003E3C3E" w:rsidRDefault="003E3C3E" w:rsidP="003E3C3E"/>
    <w:p w14:paraId="577E540F" w14:textId="246BA96E" w:rsidR="003E3C3E" w:rsidRDefault="003E3C3E" w:rsidP="003E3C3E"/>
    <w:p w14:paraId="514F9C9A" w14:textId="7637B043" w:rsidR="003E3C3E" w:rsidRDefault="003E3C3E" w:rsidP="003E3C3E"/>
    <w:p w14:paraId="5171DEE5" w14:textId="77777777" w:rsidR="003E3C3E" w:rsidRPr="003E3C3E" w:rsidRDefault="003E3C3E" w:rsidP="003E3C3E"/>
    <w:p w14:paraId="2C8FCDC6" w14:textId="1880C80B" w:rsidR="003E3C3E" w:rsidRDefault="003E3C3E" w:rsidP="003E3C3E">
      <w:pPr>
        <w:numPr>
          <w:ilvl w:val="0"/>
          <w:numId w:val="1"/>
        </w:numPr>
      </w:pPr>
      <w:r w:rsidRPr="003E3C3E">
        <w:t>Etyka ludzkiego postępowania na przykładzie numerków w getcie.</w:t>
      </w:r>
    </w:p>
    <w:p w14:paraId="1F870119" w14:textId="1941F147" w:rsidR="003E3C3E" w:rsidRDefault="003E3C3E" w:rsidP="003E3C3E"/>
    <w:p w14:paraId="11D1F86D" w14:textId="3F3439F3" w:rsidR="003E3C3E" w:rsidRDefault="003E3C3E" w:rsidP="003E3C3E"/>
    <w:p w14:paraId="519FFCA3" w14:textId="01ABDF7F" w:rsidR="003E3C3E" w:rsidRDefault="003E3C3E" w:rsidP="003E3C3E"/>
    <w:p w14:paraId="39A9BC4A" w14:textId="3FA942B8" w:rsidR="003E3C3E" w:rsidRDefault="003E3C3E" w:rsidP="003E3C3E"/>
    <w:p w14:paraId="5B716389" w14:textId="28045EAE" w:rsidR="003E3C3E" w:rsidRDefault="003E3C3E" w:rsidP="003E3C3E"/>
    <w:p w14:paraId="4AB0FFDE" w14:textId="0354CC82" w:rsidR="003E3C3E" w:rsidRDefault="003E3C3E" w:rsidP="003E3C3E"/>
    <w:p w14:paraId="67363712" w14:textId="25EB8EF3" w:rsidR="003E3C3E" w:rsidRDefault="003E3C3E" w:rsidP="003E3C3E"/>
    <w:p w14:paraId="58D7CFDA" w14:textId="6A4DB449" w:rsidR="003E3C3E" w:rsidRDefault="003E3C3E" w:rsidP="003E3C3E"/>
    <w:p w14:paraId="420A4968" w14:textId="1FAF0269" w:rsidR="003E3C3E" w:rsidRDefault="003E3C3E" w:rsidP="003E3C3E"/>
    <w:p w14:paraId="17FC31A4" w14:textId="77777777" w:rsidR="003E3C3E" w:rsidRPr="003E3C3E" w:rsidRDefault="003E3C3E" w:rsidP="003E3C3E"/>
    <w:p w14:paraId="23D5EC57" w14:textId="41091C99" w:rsidR="003E3C3E" w:rsidRDefault="003E3C3E" w:rsidP="003E3C3E">
      <w:pPr>
        <w:numPr>
          <w:ilvl w:val="0"/>
          <w:numId w:val="1"/>
        </w:numPr>
      </w:pPr>
      <w:r w:rsidRPr="003E3C3E">
        <w:t>Jakie wnioski można wyciągnąć na podstawie opisu powstania w getcie?</w:t>
      </w:r>
    </w:p>
    <w:p w14:paraId="159AE004" w14:textId="7190C966" w:rsidR="003E3C3E" w:rsidRDefault="003E3C3E" w:rsidP="003E3C3E"/>
    <w:p w14:paraId="5A8B46FD" w14:textId="2C2F3858" w:rsidR="003E3C3E" w:rsidRDefault="003E3C3E" w:rsidP="003E3C3E"/>
    <w:p w14:paraId="2A91590B" w14:textId="2511C301" w:rsidR="003E3C3E" w:rsidRDefault="003E3C3E" w:rsidP="003E3C3E"/>
    <w:p w14:paraId="3572C632" w14:textId="0F2A34EC" w:rsidR="003E3C3E" w:rsidRDefault="003E3C3E" w:rsidP="003E3C3E"/>
    <w:p w14:paraId="613D0385" w14:textId="7CBCF196" w:rsidR="003E3C3E" w:rsidRDefault="003E3C3E" w:rsidP="003E3C3E"/>
    <w:p w14:paraId="778CF363" w14:textId="75620C61" w:rsidR="003E3C3E" w:rsidRDefault="003E3C3E" w:rsidP="003E3C3E"/>
    <w:p w14:paraId="4D81E956" w14:textId="0BE16B13" w:rsidR="003E3C3E" w:rsidRDefault="003E3C3E" w:rsidP="003E3C3E"/>
    <w:p w14:paraId="61D581C8" w14:textId="77777777" w:rsidR="003E3C3E" w:rsidRPr="003E3C3E" w:rsidRDefault="003E3C3E" w:rsidP="003E3C3E"/>
    <w:p w14:paraId="60D87D0D" w14:textId="77777777" w:rsidR="003E3C3E" w:rsidRPr="003E3C3E" w:rsidRDefault="003E3C3E" w:rsidP="003E3C3E">
      <w:pPr>
        <w:numPr>
          <w:ilvl w:val="0"/>
          <w:numId w:val="1"/>
        </w:numPr>
      </w:pPr>
      <w:r w:rsidRPr="003E3C3E">
        <w:t>Jakie jest symboliczne znaczenie opowieści o Żydzie na beczce?</w:t>
      </w:r>
    </w:p>
    <w:p w14:paraId="7F6D31EF" w14:textId="56E0B33E" w:rsidR="003E3C3E" w:rsidRDefault="003E3C3E"/>
    <w:p w14:paraId="05492659" w14:textId="6250C91F" w:rsidR="003E3C3E" w:rsidRDefault="003E3C3E"/>
    <w:p w14:paraId="50408B38" w14:textId="5729BED5" w:rsidR="003E3C3E" w:rsidRDefault="003E3C3E"/>
    <w:p w14:paraId="778AC2E6" w14:textId="2163E35F" w:rsidR="003E3C3E" w:rsidRDefault="003E3C3E"/>
    <w:p w14:paraId="10168A0F" w14:textId="4BBB0D0F" w:rsidR="003E3C3E" w:rsidRDefault="003E3C3E"/>
    <w:p w14:paraId="61F0C759" w14:textId="6D1C856F" w:rsidR="003E3C3E" w:rsidRDefault="003E3C3E"/>
    <w:p w14:paraId="7A37E6EF" w14:textId="4DA36984" w:rsidR="003E3C3E" w:rsidRDefault="003E3C3E"/>
    <w:p w14:paraId="1113CF30" w14:textId="40001CEF" w:rsidR="003E3C3E" w:rsidRDefault="003E3C3E"/>
    <w:p w14:paraId="5F62D503" w14:textId="6D92CC46" w:rsidR="003E3C3E" w:rsidRDefault="003E3C3E"/>
    <w:p w14:paraId="33B380C2" w14:textId="085F588A" w:rsidR="003E3C3E" w:rsidRDefault="003E3C3E"/>
    <w:p w14:paraId="4CD4533D" w14:textId="088A3257" w:rsidR="003E3C3E" w:rsidRDefault="003E3C3E"/>
    <w:p w14:paraId="38B9EBA7" w14:textId="4F923A69" w:rsidR="003E3C3E" w:rsidRDefault="003E3C3E"/>
    <w:p w14:paraId="37D7B8B2" w14:textId="69D54360" w:rsidR="003E3C3E" w:rsidRDefault="003E3C3E"/>
    <w:p w14:paraId="3586BB5A" w14:textId="45EB7C13" w:rsidR="003E3C3E" w:rsidRDefault="003E3C3E">
      <w:r>
        <w:t>CZĘŚĆ 2 – SZPITAL EDELMANA</w:t>
      </w:r>
    </w:p>
    <w:p w14:paraId="7603C2EF" w14:textId="095A4975" w:rsidR="00956DE2" w:rsidRDefault="00956DE2"/>
    <w:p w14:paraId="574F8045" w14:textId="729707AB" w:rsidR="00956DE2" w:rsidRDefault="00956DE2" w:rsidP="00956DE2">
      <w:pPr>
        <w:numPr>
          <w:ilvl w:val="0"/>
          <w:numId w:val="2"/>
        </w:numPr>
      </w:pPr>
      <w:r w:rsidRPr="00956DE2">
        <w:t>Jakim lekarzem był Marek Edelman?</w:t>
      </w:r>
    </w:p>
    <w:p w14:paraId="270E210F" w14:textId="641712B1" w:rsidR="00956DE2" w:rsidRDefault="00956DE2" w:rsidP="00956DE2"/>
    <w:p w14:paraId="6434ECC3" w14:textId="5D6BD439" w:rsidR="00956DE2" w:rsidRDefault="00956DE2" w:rsidP="00956DE2"/>
    <w:p w14:paraId="0CB97151" w14:textId="413CE566" w:rsidR="00956DE2" w:rsidRDefault="00956DE2" w:rsidP="00956DE2"/>
    <w:p w14:paraId="58396401" w14:textId="2CBE4E0F" w:rsidR="00956DE2" w:rsidRDefault="00956DE2" w:rsidP="00956DE2"/>
    <w:p w14:paraId="1BC56B2B" w14:textId="7FAD22AA" w:rsidR="00956DE2" w:rsidRDefault="00956DE2" w:rsidP="00956DE2"/>
    <w:p w14:paraId="3017CFFD" w14:textId="1C92FD0C" w:rsidR="00956DE2" w:rsidRDefault="00956DE2" w:rsidP="00956DE2"/>
    <w:p w14:paraId="4E026A8F" w14:textId="4DBEC870" w:rsidR="00956DE2" w:rsidRDefault="00956DE2" w:rsidP="00956DE2"/>
    <w:p w14:paraId="2B1C5E62" w14:textId="7A5DAC71" w:rsidR="00956DE2" w:rsidRDefault="00956DE2" w:rsidP="00956DE2"/>
    <w:p w14:paraId="76AD58E5" w14:textId="73382E1E" w:rsidR="00956DE2" w:rsidRDefault="00956DE2" w:rsidP="00956DE2"/>
    <w:p w14:paraId="4D4E2883" w14:textId="4A750DEB" w:rsidR="00956DE2" w:rsidRDefault="00956DE2" w:rsidP="00956DE2"/>
    <w:p w14:paraId="07A3D288" w14:textId="32D05CEF" w:rsidR="00956DE2" w:rsidRDefault="00956DE2" w:rsidP="00956DE2"/>
    <w:p w14:paraId="7E8A1922" w14:textId="12F3252A" w:rsidR="00956DE2" w:rsidRDefault="00956DE2" w:rsidP="00956DE2"/>
    <w:p w14:paraId="14E580D2" w14:textId="438BB37C" w:rsidR="00956DE2" w:rsidRDefault="00956DE2" w:rsidP="00956DE2"/>
    <w:p w14:paraId="6171628D" w14:textId="55DEB880" w:rsidR="00956DE2" w:rsidRDefault="00956DE2" w:rsidP="00956DE2"/>
    <w:p w14:paraId="5C58FB50" w14:textId="5CAE0CB8" w:rsidR="00956DE2" w:rsidRDefault="00956DE2" w:rsidP="00956DE2"/>
    <w:p w14:paraId="1C2AD4D3" w14:textId="32335E4C" w:rsidR="00956DE2" w:rsidRDefault="00956DE2" w:rsidP="00956DE2"/>
    <w:p w14:paraId="77B5538F" w14:textId="02539FDF" w:rsidR="00956DE2" w:rsidRDefault="00956DE2" w:rsidP="00956DE2"/>
    <w:p w14:paraId="5D28D87F" w14:textId="0306599C" w:rsidR="00956DE2" w:rsidRDefault="00956DE2" w:rsidP="00956DE2"/>
    <w:p w14:paraId="25A85525" w14:textId="45D72B02" w:rsidR="00956DE2" w:rsidRDefault="00956DE2" w:rsidP="00956DE2"/>
    <w:p w14:paraId="6B6FF3CD" w14:textId="77777777" w:rsidR="00956DE2" w:rsidRPr="00956DE2" w:rsidRDefault="00956DE2" w:rsidP="00956DE2"/>
    <w:p w14:paraId="1FF8BF85" w14:textId="571CDCC6" w:rsidR="00956DE2" w:rsidRDefault="00956DE2" w:rsidP="00956DE2">
      <w:pPr>
        <w:numPr>
          <w:ilvl w:val="0"/>
          <w:numId w:val="2"/>
        </w:numPr>
      </w:pPr>
      <w:r w:rsidRPr="00956DE2">
        <w:t xml:space="preserve">Jakie jest znaczenie historii o Janie </w:t>
      </w:r>
      <w:proofErr w:type="spellStart"/>
      <w:r w:rsidRPr="00956DE2">
        <w:t>Mollu</w:t>
      </w:r>
      <w:proofErr w:type="spellEnd"/>
      <w:r w:rsidRPr="00956DE2">
        <w:t>?</w:t>
      </w:r>
    </w:p>
    <w:p w14:paraId="094E699B" w14:textId="20361256" w:rsidR="00B54FF1" w:rsidRDefault="00B54FF1" w:rsidP="00B54FF1"/>
    <w:p w14:paraId="556A3B77" w14:textId="67783658" w:rsidR="00B54FF1" w:rsidRDefault="00B54FF1" w:rsidP="00B54FF1"/>
    <w:p w14:paraId="09C9C050" w14:textId="1BE37796" w:rsidR="00B54FF1" w:rsidRDefault="00B54FF1" w:rsidP="00B54FF1"/>
    <w:p w14:paraId="006F63A7" w14:textId="4C4EACF3" w:rsidR="00B54FF1" w:rsidRDefault="00B54FF1" w:rsidP="00B54FF1"/>
    <w:p w14:paraId="014DB15C" w14:textId="1C99D584" w:rsidR="00B54FF1" w:rsidRDefault="00B54FF1" w:rsidP="00B54FF1"/>
    <w:p w14:paraId="54A0DA2E" w14:textId="39DF0904" w:rsidR="00B54FF1" w:rsidRDefault="00B54FF1" w:rsidP="00B54FF1"/>
    <w:p w14:paraId="3C69A8A2" w14:textId="3C7721F3" w:rsidR="00B54FF1" w:rsidRDefault="00B54FF1" w:rsidP="00B54FF1"/>
    <w:p w14:paraId="415E2B9D" w14:textId="54BBF2B0" w:rsidR="00B54FF1" w:rsidRDefault="00B54FF1" w:rsidP="00B54FF1"/>
    <w:p w14:paraId="495A1CCF" w14:textId="211006FF" w:rsidR="00B54FF1" w:rsidRDefault="00B54FF1" w:rsidP="00B54FF1"/>
    <w:p w14:paraId="56DACE10" w14:textId="77777777" w:rsidR="00B54FF1" w:rsidRPr="00B54FF1" w:rsidRDefault="00B54FF1" w:rsidP="00B54FF1">
      <w:r w:rsidRPr="00B54FF1">
        <w:t>Jakie jest znaczenie tytułu?</w:t>
      </w:r>
    </w:p>
    <w:p w14:paraId="7EE91749" w14:textId="77777777" w:rsidR="00B54FF1" w:rsidRPr="00956DE2" w:rsidRDefault="00B54FF1" w:rsidP="00B54FF1"/>
    <w:p w14:paraId="67C0C014" w14:textId="189C8F06" w:rsidR="00956DE2" w:rsidRDefault="00956DE2"/>
    <w:p w14:paraId="49279C2A" w14:textId="0F9EDFF0" w:rsidR="00EA5F9A" w:rsidRDefault="00EA5F9A"/>
    <w:p w14:paraId="5D01A425" w14:textId="230314DB" w:rsidR="00EA5F9A" w:rsidRDefault="00EA5F9A"/>
    <w:p w14:paraId="4843E13C" w14:textId="6F24A62B" w:rsidR="00EA5F9A" w:rsidRDefault="00EA5F9A"/>
    <w:p w14:paraId="6C07A49F" w14:textId="7C436244" w:rsidR="00EA5F9A" w:rsidRDefault="00EA5F9A"/>
    <w:p w14:paraId="401DCA4E" w14:textId="51E6F910" w:rsidR="00EA5F9A" w:rsidRDefault="00EA5F9A"/>
    <w:p w14:paraId="24EDB5C7" w14:textId="4E635A66" w:rsidR="00EA5F9A" w:rsidRDefault="00EA5F9A"/>
    <w:p w14:paraId="548FE35B" w14:textId="2F11EDE8" w:rsidR="00EA5F9A" w:rsidRDefault="00EA5F9A"/>
    <w:p w14:paraId="5DE09A92" w14:textId="0C96C336" w:rsidR="00EA5F9A" w:rsidRDefault="00EA5F9A"/>
    <w:p w14:paraId="0ECB9EE0" w14:textId="349AA9F4" w:rsidR="00EA5F9A" w:rsidRDefault="00EA5F9A"/>
    <w:p w14:paraId="2C76C06C" w14:textId="62C0AD59" w:rsidR="00EA5F9A" w:rsidRDefault="00EA5F9A"/>
    <w:p w14:paraId="14C71F6D" w14:textId="360D683F" w:rsidR="00EA5F9A" w:rsidRDefault="00EA5F9A"/>
    <w:p w14:paraId="3B6515F3" w14:textId="3FC6582D" w:rsidR="00EA5F9A" w:rsidRDefault="00EA5F9A">
      <w:r>
        <w:rPr>
          <w:noProof/>
        </w:rPr>
        <w:drawing>
          <wp:inline distT="0" distB="0" distL="0" distR="0" wp14:anchorId="3148202E" wp14:editId="30AD14B5">
            <wp:extent cx="5756910" cy="52508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18925" w14:textId="4FBF5834" w:rsidR="00EA5F9A" w:rsidRDefault="00EA5F9A"/>
    <w:p w14:paraId="7AA79888" w14:textId="1978377C" w:rsidR="00EA5F9A" w:rsidRDefault="00EA5F9A">
      <w:r>
        <w:rPr>
          <w:noProof/>
        </w:rPr>
        <w:lastRenderedPageBreak/>
        <w:drawing>
          <wp:inline distT="0" distB="0" distL="0" distR="0" wp14:anchorId="33F55FC6" wp14:editId="40588335">
            <wp:extent cx="5756910" cy="4619625"/>
            <wp:effectExtent l="0" t="0" r="0" b="3175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F9A" w:rsidSect="0022539F">
      <w:headerReference w:type="even" r:id="rId12"/>
      <w:headerReference w:type="default" r:id="rId13"/>
      <w:pgSz w:w="11900" w:h="16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06D0D" w14:textId="77777777" w:rsidR="00A35B13" w:rsidRDefault="00A35B13" w:rsidP="00B54FF1">
      <w:r>
        <w:separator/>
      </w:r>
    </w:p>
  </w:endnote>
  <w:endnote w:type="continuationSeparator" w:id="0">
    <w:p w14:paraId="15CEA511" w14:textId="77777777" w:rsidR="00A35B13" w:rsidRDefault="00A35B13" w:rsidP="00B54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eorgia Pro Cond Light">
    <w:panose1 w:val="02040306050405020303"/>
    <w:charset w:val="00"/>
    <w:family w:val="roman"/>
    <w:pitch w:val="variable"/>
    <w:sig w:usb0="800002AF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7C46" w14:textId="77777777" w:rsidR="00A35B13" w:rsidRDefault="00A35B13" w:rsidP="00B54FF1">
      <w:r>
        <w:separator/>
      </w:r>
    </w:p>
  </w:footnote>
  <w:footnote w:type="continuationSeparator" w:id="0">
    <w:p w14:paraId="113A6423" w14:textId="77777777" w:rsidR="00A35B13" w:rsidRDefault="00A35B13" w:rsidP="00B54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20614972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20D1A89B" w14:textId="332A64C3" w:rsidR="00B54FF1" w:rsidRDefault="00B54FF1" w:rsidP="00E452C2">
        <w:pPr>
          <w:pStyle w:val="Nagwek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704EF9CA" w14:textId="77777777" w:rsidR="00B54FF1" w:rsidRDefault="00B54FF1" w:rsidP="00B54FF1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92756606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311B6852" w14:textId="3AD05DD5" w:rsidR="00B54FF1" w:rsidRDefault="00B54FF1" w:rsidP="00E452C2">
        <w:pPr>
          <w:pStyle w:val="Nagwek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24C83EBC" w14:textId="77777777" w:rsidR="00B54FF1" w:rsidRDefault="00B54FF1" w:rsidP="00B54FF1">
    <w:pPr>
      <w:pStyle w:val="Nagwek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74D0"/>
    <w:multiLevelType w:val="hybridMultilevel"/>
    <w:tmpl w:val="60F2A7F4"/>
    <w:lvl w:ilvl="0" w:tplc="EE5CD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5A3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8AB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BC76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BE8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D06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642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222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BAC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E4908C8"/>
    <w:multiLevelType w:val="hybridMultilevel"/>
    <w:tmpl w:val="1BC6F86C"/>
    <w:lvl w:ilvl="0" w:tplc="0B3A3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04CF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7E36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600C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050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781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9235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2C28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2818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0237AC"/>
    <w:multiLevelType w:val="hybridMultilevel"/>
    <w:tmpl w:val="F2A8D7BC"/>
    <w:lvl w:ilvl="0" w:tplc="082252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AAFE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526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2237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D2A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5A01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66D9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AADE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B62A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9F"/>
    <w:rsid w:val="0022539F"/>
    <w:rsid w:val="003E04D8"/>
    <w:rsid w:val="003E3C3E"/>
    <w:rsid w:val="004655B8"/>
    <w:rsid w:val="006C6A7D"/>
    <w:rsid w:val="007F63DC"/>
    <w:rsid w:val="00956DE2"/>
    <w:rsid w:val="00A35B13"/>
    <w:rsid w:val="00B45198"/>
    <w:rsid w:val="00B54FF1"/>
    <w:rsid w:val="00E73075"/>
    <w:rsid w:val="00EA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255D29"/>
  <w15:chartTrackingRefBased/>
  <w15:docId w15:val="{D2B3BAD5-83EA-F947-9E36-6149EB48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22539F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539F"/>
    <w:rPr>
      <w:rFonts w:eastAsiaTheme="minorEastAsia"/>
      <w:sz w:val="22"/>
      <w:szCs w:val="22"/>
      <w:lang w:val="en-US" w:eastAsia="zh-CN"/>
    </w:rPr>
  </w:style>
  <w:style w:type="paragraph" w:styleId="NormalnyWeb">
    <w:name w:val="Normal (Web)"/>
    <w:basedOn w:val="Normalny"/>
    <w:uiPriority w:val="99"/>
    <w:semiHidden/>
    <w:unhideWhenUsed/>
    <w:rsid w:val="00E73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Uwydatnienie">
    <w:name w:val="Emphasis"/>
    <w:basedOn w:val="Domylnaczcionkaakapitu"/>
    <w:uiPriority w:val="20"/>
    <w:qFormat/>
    <w:rsid w:val="00E73075"/>
    <w:rPr>
      <w:i/>
      <w:iCs/>
    </w:rPr>
  </w:style>
  <w:style w:type="character" w:styleId="Pogrubienie">
    <w:name w:val="Strong"/>
    <w:basedOn w:val="Domylnaczcionkaakapitu"/>
    <w:uiPriority w:val="22"/>
    <w:qFormat/>
    <w:rsid w:val="00E73075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54F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4FF1"/>
  </w:style>
  <w:style w:type="character" w:styleId="Numerstrony">
    <w:name w:val="page number"/>
    <w:basedOn w:val="Domylnaczcionkaakapitu"/>
    <w:uiPriority w:val="99"/>
    <w:semiHidden/>
    <w:unhideWhenUsed/>
    <w:rsid w:val="00B54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429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11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421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239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61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526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8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03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0933A87C7D5DF498E55C5AD165FE2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1DAD9F4-5C0C-5F44-A664-5178DEC79266}"/>
      </w:docPartPr>
      <w:docPartBody>
        <w:p w:rsidR="00E84C68" w:rsidRDefault="00966509" w:rsidP="00966509">
          <w:pPr>
            <w:pStyle w:val="20933A87C7D5DF498E55C5AD165FE2F0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[Tytuł dokumentu]</w:t>
          </w:r>
        </w:p>
      </w:docPartBody>
    </w:docPart>
    <w:docPart>
      <w:docPartPr>
        <w:name w:val="933F570CBDBB6E40A8540A4E6FE164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5C78AC-F576-5846-99EC-4D761CC418A6}"/>
      </w:docPartPr>
      <w:docPartBody>
        <w:p w:rsidR="00E84C68" w:rsidRDefault="00966509" w:rsidP="00966509">
          <w:pPr>
            <w:pStyle w:val="933F570CBDBB6E40A8540A4E6FE164D3"/>
          </w:pPr>
          <w:r>
            <w:rPr>
              <w:color w:val="4472C4" w:themeColor="accent1"/>
              <w:sz w:val="28"/>
              <w:szCs w:val="28"/>
            </w:rPr>
            <w:t>[Podtytuł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eorgia Pro Cond Light">
    <w:panose1 w:val="02040306050405020303"/>
    <w:charset w:val="00"/>
    <w:family w:val="roman"/>
    <w:pitch w:val="variable"/>
    <w:sig w:usb0="800002AF" w:usb1="00000003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509"/>
    <w:rsid w:val="00502CC2"/>
    <w:rsid w:val="008F1FC7"/>
    <w:rsid w:val="00966509"/>
    <w:rsid w:val="009E001C"/>
    <w:rsid w:val="00E8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20933A87C7D5DF498E55C5AD165FE2F0">
    <w:name w:val="20933A87C7D5DF498E55C5AD165FE2F0"/>
    <w:rsid w:val="00966509"/>
  </w:style>
  <w:style w:type="paragraph" w:customStyle="1" w:styleId="933F570CBDBB6E40A8540A4E6FE164D3">
    <w:name w:val="933F570CBDBB6E40A8540A4E6FE164D3"/>
    <w:rsid w:val="009665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712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Zdążyć przed panem bogiem</dc:title>
  <dc:subject>Hanna Krall</dc:subject>
  <dc:creator>Magdalena Fijarczyk</dc:creator>
  <cp:keywords/>
  <dc:description/>
  <cp:lastModifiedBy>Magdalena Fijarczyk</cp:lastModifiedBy>
  <cp:revision>3</cp:revision>
  <cp:lastPrinted>2021-09-25T20:34:00Z</cp:lastPrinted>
  <dcterms:created xsi:type="dcterms:W3CDTF">2021-09-25T20:34:00Z</dcterms:created>
  <dcterms:modified xsi:type="dcterms:W3CDTF">2021-09-25T20:36:00Z</dcterms:modified>
</cp:coreProperties>
</file>