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05A5" w14:textId="1C39A448" w:rsidR="61379FED" w:rsidRDefault="61379FED" w:rsidP="1A7944CB">
      <w:r>
        <w:t>INNOWACYJNOŚĆ JĘZYKA A BŁĘDY JĘZYKOWE</w:t>
      </w:r>
    </w:p>
    <w:p w14:paraId="508EB9B7" w14:textId="7B9DCF30" w:rsidR="61379FED" w:rsidRDefault="61379FED" w:rsidP="1A7944CB">
      <w:pPr>
        <w:pStyle w:val="Akapitzlist"/>
        <w:numPr>
          <w:ilvl w:val="0"/>
          <w:numId w:val="6"/>
        </w:numPr>
      </w:pPr>
      <w:r>
        <w:t>CZYM JEST NORMA JĘZYKOWA?</w:t>
      </w:r>
    </w:p>
    <w:p w14:paraId="1BAA0A12" w14:textId="614485E7" w:rsidR="1A7944CB" w:rsidRDefault="1A7944CB" w:rsidP="1A7944CB"/>
    <w:p w14:paraId="40AA5CF1" w14:textId="56831EA1" w:rsidR="1A7944CB" w:rsidRDefault="1A7944CB" w:rsidP="1A7944CB">
      <w:bookmarkStart w:id="0" w:name="_GoBack"/>
    </w:p>
    <w:bookmarkEnd w:id="0"/>
    <w:p w14:paraId="34EC8AE9" w14:textId="3B9A6F74" w:rsidR="1A7944CB" w:rsidRDefault="1A7944CB" w:rsidP="1A7944CB"/>
    <w:p w14:paraId="7D58FB1B" w14:textId="71EA77CA" w:rsidR="1A7944CB" w:rsidRDefault="1A7944CB" w:rsidP="1A7944CB"/>
    <w:p w14:paraId="057A6381" w14:textId="667C6936" w:rsidR="1A7944CB" w:rsidRDefault="1A7944CB" w:rsidP="1A7944CB"/>
    <w:p w14:paraId="4384881D" w14:textId="1D90A817" w:rsidR="61379FED" w:rsidRDefault="61379FED" w:rsidP="1A7944CB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1A7944CB">
        <w:rPr>
          <w:rFonts w:asciiTheme="majorHAnsi" w:eastAsiaTheme="majorEastAsia" w:hAnsiTheme="majorHAnsi" w:cstheme="majorBidi"/>
          <w:sz w:val="24"/>
          <w:szCs w:val="24"/>
        </w:rPr>
        <w:t>Zasady poprawności spisane w słownikach i leksykonach.</w:t>
      </w:r>
      <w:r w:rsidR="030A4780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sz w:val="24"/>
          <w:szCs w:val="24"/>
        </w:rPr>
        <w:t>Zasady zgodne są z klasyfikacją gramatyczną:</w:t>
      </w:r>
    </w:p>
    <w:p w14:paraId="5DFC071F" w14:textId="05461E38" w:rsidR="61379FED" w:rsidRDefault="61379FED" w:rsidP="1A7944CB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1A7944CB">
        <w:rPr>
          <w:rFonts w:asciiTheme="majorHAnsi" w:eastAsiaTheme="majorEastAsia" w:hAnsiTheme="majorHAnsi" w:cstheme="majorBidi"/>
          <w:sz w:val="24"/>
          <w:szCs w:val="24"/>
        </w:rPr>
        <w:t xml:space="preserve">1. </w:t>
      </w:r>
      <w:r w:rsidRPr="1A7944CB"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t>Norma fonetyczna</w:t>
      </w:r>
      <w:r w:rsidRPr="1A7944CB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sz w:val="24"/>
          <w:szCs w:val="24"/>
        </w:rPr>
        <w:t>– ustala poprawność wymowy głosek i ich połączeń oraz akcentowania.</w:t>
      </w:r>
    </w:p>
    <w:p w14:paraId="78B1B818" w14:textId="4F47DD66" w:rsidR="61379FED" w:rsidRDefault="61379FED" w:rsidP="1A7944CB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1A7944CB">
        <w:rPr>
          <w:rFonts w:asciiTheme="majorHAnsi" w:eastAsiaTheme="majorEastAsia" w:hAnsiTheme="majorHAnsi" w:cstheme="majorBidi"/>
          <w:sz w:val="24"/>
          <w:szCs w:val="24"/>
        </w:rPr>
        <w:t xml:space="preserve">2. </w:t>
      </w:r>
      <w:r w:rsidRPr="1A7944CB"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t>Norma fleksyjna</w:t>
      </w:r>
      <w:r w:rsidRPr="1A7944CB">
        <w:rPr>
          <w:rFonts w:asciiTheme="majorHAnsi" w:eastAsiaTheme="majorEastAsia" w:hAnsiTheme="majorHAnsi" w:cstheme="majorBidi"/>
          <w:sz w:val="24"/>
          <w:szCs w:val="24"/>
        </w:rPr>
        <w:t xml:space="preserve"> –</w:t>
      </w:r>
      <w:r w:rsidR="4803F274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sz w:val="24"/>
          <w:szCs w:val="24"/>
        </w:rPr>
        <w:t xml:space="preserve">ustala poprawność odmiany wyrazów. </w:t>
      </w:r>
    </w:p>
    <w:p w14:paraId="4ACB86A9" w14:textId="5A838B71" w:rsidR="61379FED" w:rsidRDefault="61379FED" w:rsidP="1A7944CB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1A7944CB">
        <w:rPr>
          <w:rFonts w:asciiTheme="majorHAnsi" w:eastAsiaTheme="majorEastAsia" w:hAnsiTheme="majorHAnsi" w:cstheme="majorBidi"/>
          <w:sz w:val="24"/>
          <w:szCs w:val="24"/>
        </w:rPr>
        <w:t>3.</w:t>
      </w:r>
      <w:r w:rsidR="05261C57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t>Norma składniowa</w:t>
      </w:r>
      <w:r w:rsidR="35BD27AB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sz w:val="24"/>
          <w:szCs w:val="24"/>
        </w:rPr>
        <w:t>–</w:t>
      </w:r>
      <w:r w:rsidR="18880155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sz w:val="24"/>
          <w:szCs w:val="24"/>
        </w:rPr>
        <w:t>ustala zasady właściwego łączenia wyrazów w zdaniu, ich wzajemnego układu (szyku).</w:t>
      </w:r>
    </w:p>
    <w:p w14:paraId="3A9C977D" w14:textId="317EB079" w:rsidR="61379FED" w:rsidRDefault="61379FED" w:rsidP="1A7944CB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1A7944CB">
        <w:rPr>
          <w:rFonts w:asciiTheme="majorHAnsi" w:eastAsiaTheme="majorEastAsia" w:hAnsiTheme="majorHAnsi" w:cstheme="majorBidi"/>
          <w:sz w:val="24"/>
          <w:szCs w:val="24"/>
        </w:rPr>
        <w:t>4.</w:t>
      </w:r>
      <w:r w:rsidR="7A21C4D9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t>Norma leksykalna</w:t>
      </w:r>
      <w:r w:rsidR="3F543B81" w:rsidRPr="1A7944CB"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t>i frazeologiczna</w:t>
      </w:r>
      <w:r w:rsidR="6E38E3CA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sz w:val="24"/>
          <w:szCs w:val="24"/>
        </w:rPr>
        <w:t>–</w:t>
      </w:r>
      <w:r w:rsidR="5A57D31D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sz w:val="24"/>
          <w:szCs w:val="24"/>
        </w:rPr>
        <w:t>poucza o znaczeniu wyrazów i ich łączliwości.</w:t>
      </w:r>
    </w:p>
    <w:p w14:paraId="37F32760" w14:textId="4D20260F" w:rsidR="61379FED" w:rsidRDefault="61379FED" w:rsidP="1A7944CB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1A7944CB">
        <w:rPr>
          <w:rFonts w:asciiTheme="majorHAnsi" w:eastAsiaTheme="majorEastAsia" w:hAnsiTheme="majorHAnsi" w:cstheme="majorBidi"/>
          <w:sz w:val="24"/>
          <w:szCs w:val="24"/>
        </w:rPr>
        <w:t>5.</w:t>
      </w:r>
      <w:r w:rsidR="04635DDA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t>Norma</w:t>
      </w:r>
      <w:r w:rsidR="630634E5" w:rsidRPr="1A7944CB"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t>stylistyczna</w:t>
      </w:r>
      <w:r w:rsidR="186D6546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sz w:val="24"/>
          <w:szCs w:val="24"/>
        </w:rPr>
        <w:t>–</w:t>
      </w:r>
      <w:r w:rsidR="44B379D6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sz w:val="24"/>
          <w:szCs w:val="24"/>
        </w:rPr>
        <w:t>poucza o doborze środków językowych w zależności od funkcji wypowiedzi.</w:t>
      </w:r>
    </w:p>
    <w:p w14:paraId="52D17124" w14:textId="0E85CEE8" w:rsidR="61379FED" w:rsidRDefault="61379FED" w:rsidP="1A7944CB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1A7944CB">
        <w:rPr>
          <w:rFonts w:asciiTheme="majorHAnsi" w:eastAsiaTheme="majorEastAsia" w:hAnsiTheme="majorHAnsi" w:cstheme="majorBidi"/>
          <w:sz w:val="24"/>
          <w:szCs w:val="24"/>
        </w:rPr>
        <w:t>6.</w:t>
      </w:r>
      <w:r w:rsidR="3579B091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t>Norma słowotwórcza</w:t>
      </w:r>
      <w:r w:rsidR="5E04140C" w:rsidRPr="1A7944CB"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sz w:val="24"/>
          <w:szCs w:val="24"/>
        </w:rPr>
        <w:t>–</w:t>
      </w:r>
      <w:r w:rsidR="7048F2AC" w:rsidRPr="1A7944CB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7944CB">
        <w:rPr>
          <w:rFonts w:asciiTheme="majorHAnsi" w:eastAsiaTheme="majorEastAsia" w:hAnsiTheme="majorHAnsi" w:cstheme="majorBidi"/>
          <w:sz w:val="24"/>
          <w:szCs w:val="24"/>
        </w:rPr>
        <w:t>poucza o budowie wyrazu i doborze odpowiednich formantów.</w:t>
      </w:r>
    </w:p>
    <w:p w14:paraId="792DF1A7" w14:textId="72C6A5E8" w:rsidR="61379FED" w:rsidRDefault="61379FED" w:rsidP="1A7944CB">
      <w:pPr>
        <w:numPr>
          <w:ilvl w:val="0"/>
          <w:numId w:val="6"/>
        </w:numPr>
        <w:spacing w:after="0" w:line="240" w:lineRule="auto"/>
        <w:jc w:val="both"/>
        <w:rPr>
          <w:color w:val="7030A0"/>
          <w:sz w:val="24"/>
          <w:szCs w:val="24"/>
        </w:rPr>
      </w:pPr>
      <w:r w:rsidRPr="1A7944CB">
        <w:rPr>
          <w:rFonts w:asciiTheme="majorHAnsi" w:eastAsiaTheme="majorEastAsia" w:hAnsiTheme="majorHAnsi" w:cstheme="majorBidi"/>
          <w:sz w:val="24"/>
          <w:szCs w:val="24"/>
        </w:rPr>
        <w:t>Wyłącznie do języka pisanego odnosi się</w:t>
      </w:r>
      <w:r w:rsidRPr="1A7944CB">
        <w:rPr>
          <w:rFonts w:asciiTheme="majorHAnsi" w:eastAsiaTheme="majorEastAsia" w:hAnsiTheme="majorHAnsi" w:cstheme="majorBidi"/>
          <w:color w:val="7030A0"/>
          <w:sz w:val="24"/>
          <w:szCs w:val="24"/>
        </w:rPr>
        <w:t xml:space="preserve"> norma ortograficzna</w:t>
      </w:r>
    </w:p>
    <w:p w14:paraId="2015CBBD" w14:textId="61BE3852" w:rsidR="61379FED" w:rsidRDefault="61379FED" w:rsidP="1A7944CB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color w:val="7030A0"/>
          <w:sz w:val="24"/>
          <w:szCs w:val="24"/>
        </w:rPr>
      </w:pPr>
      <w:r w:rsidRPr="1A7944CB">
        <w:rPr>
          <w:rFonts w:asciiTheme="majorHAnsi" w:eastAsiaTheme="majorEastAsia" w:hAnsiTheme="majorHAnsi" w:cstheme="majorBidi"/>
          <w:color w:val="7030A0"/>
          <w:sz w:val="24"/>
          <w:szCs w:val="24"/>
        </w:rPr>
        <w:t>i interpunkcyjna</w:t>
      </w:r>
      <w:r w:rsidR="02D203D3" w:rsidRPr="1A7944CB">
        <w:rPr>
          <w:rFonts w:asciiTheme="majorHAnsi" w:eastAsiaTheme="majorEastAsia" w:hAnsiTheme="majorHAnsi" w:cstheme="majorBidi"/>
          <w:color w:val="7030A0"/>
          <w:sz w:val="24"/>
          <w:szCs w:val="24"/>
        </w:rPr>
        <w:t>.</w:t>
      </w:r>
    </w:p>
    <w:p w14:paraId="7A5C85FF" w14:textId="28F413F7" w:rsidR="1A7944CB" w:rsidRDefault="1A7944CB" w:rsidP="1A7944CB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color w:val="7030A0"/>
          <w:sz w:val="24"/>
          <w:szCs w:val="24"/>
        </w:rPr>
      </w:pPr>
    </w:p>
    <w:p w14:paraId="747D1156" w14:textId="5D3BB73F" w:rsidR="1A7944CB" w:rsidRDefault="1A7944CB" w:rsidP="1A7944CB">
      <w:pPr>
        <w:spacing w:after="0" w:line="240" w:lineRule="auto"/>
        <w:ind w:left="360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77A62F2F" w14:textId="19C4E0BC" w:rsidR="632F269D" w:rsidRDefault="632F269D" w:rsidP="1A7944CB">
      <w:pPr>
        <w:jc w:val="both"/>
        <w:rPr>
          <w:rFonts w:ascii="Calibri Light" w:eastAsia="Calibri Light" w:hAnsi="Calibri Light" w:cs="Calibri Light"/>
          <w:color w:val="0070C0"/>
        </w:rPr>
      </w:pPr>
      <w:r w:rsidRPr="1A7944CB">
        <w:rPr>
          <w:rFonts w:ascii="Calibri Light" w:eastAsia="Calibri Light" w:hAnsi="Calibri Light" w:cs="Calibri Light"/>
          <w:color w:val="0070C0"/>
        </w:rPr>
        <w:t>Fleksyjne</w:t>
      </w:r>
    </w:p>
    <w:p w14:paraId="6791A07B" w14:textId="6A62FE37" w:rsidR="632F269D" w:rsidRDefault="632F269D" w:rsidP="1A7944CB">
      <w:pPr>
        <w:pStyle w:val="Akapitzlist"/>
        <w:numPr>
          <w:ilvl w:val="0"/>
          <w:numId w:val="4"/>
        </w:numPr>
        <w:jc w:val="both"/>
      </w:pPr>
      <w:r w:rsidRPr="1A7944CB">
        <w:rPr>
          <w:rFonts w:ascii="Calibri Light" w:eastAsia="Calibri Light" w:hAnsi="Calibri Light" w:cs="Calibri Light"/>
        </w:rPr>
        <w:t>Rekordu Janusza Sidło długo nikt nie pobił.</w:t>
      </w:r>
    </w:p>
    <w:p w14:paraId="5B5CCFD9" w14:textId="20D8D569" w:rsidR="632F269D" w:rsidRDefault="632F269D" w:rsidP="1A7944CB">
      <w:pPr>
        <w:pStyle w:val="Akapitzlist"/>
        <w:numPr>
          <w:ilvl w:val="0"/>
          <w:numId w:val="4"/>
        </w:numPr>
        <w:jc w:val="both"/>
      </w:pPr>
      <w:r w:rsidRPr="1A7944CB">
        <w:rPr>
          <w:rFonts w:ascii="Calibri Light" w:eastAsia="Calibri Light" w:hAnsi="Calibri Light" w:cs="Calibri Light"/>
        </w:rPr>
        <w:t xml:space="preserve">Kmicic oddał serce Oleńce </w:t>
      </w:r>
      <w:proofErr w:type="spellStart"/>
      <w:r w:rsidRPr="1A7944CB">
        <w:rPr>
          <w:rFonts w:ascii="Calibri Light" w:eastAsia="Calibri Light" w:hAnsi="Calibri Light" w:cs="Calibri Light"/>
        </w:rPr>
        <w:t>Billewiczównej</w:t>
      </w:r>
      <w:proofErr w:type="spellEnd"/>
      <w:r w:rsidRPr="1A7944CB">
        <w:rPr>
          <w:rFonts w:ascii="Calibri Light" w:eastAsia="Calibri Light" w:hAnsi="Calibri Light" w:cs="Calibri Light"/>
        </w:rPr>
        <w:t>.</w:t>
      </w:r>
      <w:r w:rsidRPr="1A7944CB">
        <w:rPr>
          <w:rFonts w:ascii="Calibri Light" w:eastAsia="Calibri Light" w:hAnsi="Calibri Light" w:cs="Calibri Light"/>
          <w:color w:val="FFFFFF" w:themeColor="background1"/>
        </w:rPr>
        <w:t>.</w:t>
      </w:r>
    </w:p>
    <w:p w14:paraId="5B0A5987" w14:textId="37710B76" w:rsidR="632F269D" w:rsidRDefault="632F269D" w:rsidP="1A7944CB">
      <w:pPr>
        <w:pStyle w:val="Akapitzlist"/>
        <w:numPr>
          <w:ilvl w:val="0"/>
          <w:numId w:val="4"/>
        </w:numPr>
        <w:jc w:val="both"/>
      </w:pPr>
      <w:r w:rsidRPr="1A7944CB">
        <w:rPr>
          <w:rFonts w:ascii="Calibri Light" w:eastAsia="Calibri Light" w:hAnsi="Calibri Light" w:cs="Calibri Light"/>
        </w:rPr>
        <w:t>Zdenerwował mnie ten niedołęga.</w:t>
      </w:r>
    </w:p>
    <w:p w14:paraId="062DFB6A" w14:textId="7CDC667B" w:rsidR="632F269D" w:rsidRDefault="632F269D" w:rsidP="1A7944CB">
      <w:pPr>
        <w:pStyle w:val="Akapitzlist"/>
        <w:numPr>
          <w:ilvl w:val="0"/>
          <w:numId w:val="4"/>
        </w:numPr>
        <w:jc w:val="both"/>
      </w:pPr>
      <w:r w:rsidRPr="1A7944CB">
        <w:rPr>
          <w:rFonts w:ascii="Calibri Light" w:eastAsia="Calibri Light" w:hAnsi="Calibri Light" w:cs="Calibri Light"/>
        </w:rPr>
        <w:t>Jesteś bardziej mądrzejszy niż twój brat.</w:t>
      </w:r>
    </w:p>
    <w:p w14:paraId="73E309D2" w14:textId="67E1BD7A" w:rsidR="632F269D" w:rsidRDefault="632F269D" w:rsidP="1A7944CB">
      <w:pPr>
        <w:pStyle w:val="Akapitzlist"/>
        <w:numPr>
          <w:ilvl w:val="0"/>
          <w:numId w:val="4"/>
        </w:numPr>
        <w:jc w:val="both"/>
      </w:pPr>
      <w:r w:rsidRPr="1A7944CB">
        <w:rPr>
          <w:rFonts w:ascii="Calibri Light" w:eastAsia="Calibri Light" w:hAnsi="Calibri Light" w:cs="Calibri Light"/>
        </w:rPr>
        <w:t>Przyszedłem najszybciej, jak tylko mogłem, nie gniewaj się.</w:t>
      </w:r>
    </w:p>
    <w:p w14:paraId="4B44063E" w14:textId="762E4B9E" w:rsidR="632F269D" w:rsidRDefault="632F269D" w:rsidP="1A7944CB">
      <w:pPr>
        <w:pStyle w:val="Akapitzlist"/>
        <w:numPr>
          <w:ilvl w:val="0"/>
          <w:numId w:val="4"/>
        </w:numPr>
        <w:jc w:val="both"/>
      </w:pPr>
      <w:r w:rsidRPr="1A7944CB">
        <w:rPr>
          <w:rFonts w:ascii="Calibri Light" w:eastAsia="Calibri Light" w:hAnsi="Calibri Light" w:cs="Calibri Light"/>
        </w:rPr>
        <w:t>Reklama tego proszku jest bardzo przekonywująca.</w:t>
      </w:r>
    </w:p>
    <w:p w14:paraId="77417F93" w14:textId="265B9963" w:rsidR="0E138021" w:rsidRDefault="0E138021" w:rsidP="1A7944CB">
      <w:pPr>
        <w:jc w:val="both"/>
        <w:rPr>
          <w:rFonts w:ascii="Calibri Light" w:eastAsia="Calibri Light" w:hAnsi="Calibri Light" w:cs="Calibri Light"/>
          <w:color w:val="0070C0"/>
        </w:rPr>
      </w:pPr>
      <w:r w:rsidRPr="1A7944CB">
        <w:rPr>
          <w:rFonts w:ascii="Calibri Light" w:eastAsia="Calibri Light" w:hAnsi="Calibri Light" w:cs="Calibri Light"/>
          <w:color w:val="0070C0"/>
        </w:rPr>
        <w:t>Składniowe</w:t>
      </w:r>
    </w:p>
    <w:p w14:paraId="13B5150E" w14:textId="32743A1B" w:rsidR="0E138021" w:rsidRDefault="0E138021" w:rsidP="1A7944CB">
      <w:pPr>
        <w:pStyle w:val="Akapitzlist"/>
        <w:numPr>
          <w:ilvl w:val="0"/>
          <w:numId w:val="3"/>
        </w:numPr>
        <w:jc w:val="both"/>
      </w:pPr>
      <w:r w:rsidRPr="1A7944CB">
        <w:rPr>
          <w:rFonts w:ascii="Calibri Light" w:eastAsia="Calibri Light" w:hAnsi="Calibri Light" w:cs="Calibri Light"/>
        </w:rPr>
        <w:t xml:space="preserve">Do Kmicica przyszedł stary </w:t>
      </w:r>
      <w:proofErr w:type="spellStart"/>
      <w:r w:rsidRPr="1A7944CB">
        <w:rPr>
          <w:rFonts w:ascii="Calibri Light" w:eastAsia="Calibri Light" w:hAnsi="Calibri Light" w:cs="Calibri Light"/>
        </w:rPr>
        <w:t>Kiemlicz</w:t>
      </w:r>
      <w:proofErr w:type="spellEnd"/>
      <w:r w:rsidRPr="1A7944CB">
        <w:rPr>
          <w:rFonts w:ascii="Calibri Light" w:eastAsia="Calibri Light" w:hAnsi="Calibri Light" w:cs="Calibri Light"/>
        </w:rPr>
        <w:t xml:space="preserve"> i synowie.</w:t>
      </w:r>
    </w:p>
    <w:p w14:paraId="3CA79B5A" w14:textId="0FCFD8D4" w:rsidR="0E138021" w:rsidRDefault="0E138021" w:rsidP="1A7944CB">
      <w:pPr>
        <w:pStyle w:val="Akapitzlist"/>
        <w:numPr>
          <w:ilvl w:val="0"/>
          <w:numId w:val="3"/>
        </w:numPr>
        <w:jc w:val="both"/>
      </w:pPr>
      <w:r w:rsidRPr="1A7944CB">
        <w:rPr>
          <w:rFonts w:ascii="Calibri Light" w:eastAsia="Calibri Light" w:hAnsi="Calibri Light" w:cs="Calibri Light"/>
        </w:rPr>
        <w:t>Nie trzeba zwracać uwagę na wszystkie błędy wypowiedzi ustnej.</w:t>
      </w:r>
    </w:p>
    <w:p w14:paraId="3256A1EC" w14:textId="533CA5B0" w:rsidR="0E138021" w:rsidRDefault="0E138021" w:rsidP="1A7944CB">
      <w:pPr>
        <w:pStyle w:val="Akapitzlist"/>
        <w:numPr>
          <w:ilvl w:val="0"/>
          <w:numId w:val="3"/>
        </w:numPr>
        <w:jc w:val="both"/>
      </w:pPr>
      <w:r w:rsidRPr="1A7944CB">
        <w:rPr>
          <w:rFonts w:ascii="Calibri Light" w:eastAsia="Calibri Light" w:hAnsi="Calibri Light" w:cs="Calibri Light"/>
        </w:rPr>
        <w:t>Udostępnienie sali gimnastycznej dla uczniów możliwe jest dopiero po zakończeniu lekcji.</w:t>
      </w:r>
    </w:p>
    <w:p w14:paraId="0FC569B7" w14:textId="1673E17F" w:rsidR="0E138021" w:rsidRDefault="0E138021" w:rsidP="1A7944CB">
      <w:pPr>
        <w:pStyle w:val="Akapitzlist"/>
        <w:numPr>
          <w:ilvl w:val="0"/>
          <w:numId w:val="3"/>
        </w:numPr>
        <w:jc w:val="both"/>
      </w:pPr>
      <w:r w:rsidRPr="1A7944CB">
        <w:rPr>
          <w:rFonts w:ascii="Calibri Light" w:eastAsia="Calibri Light" w:hAnsi="Calibri Light" w:cs="Calibri Light"/>
        </w:rPr>
        <w:t>Kostiumy można oglądać przed i po spektaklu</w:t>
      </w:r>
    </w:p>
    <w:p w14:paraId="5E1CC6F4" w14:textId="2694D9A4" w:rsidR="0E138021" w:rsidRDefault="0E138021" w:rsidP="1A7944CB">
      <w:pPr>
        <w:pStyle w:val="Akapitzlist"/>
        <w:numPr>
          <w:ilvl w:val="0"/>
          <w:numId w:val="3"/>
        </w:numPr>
        <w:jc w:val="both"/>
      </w:pPr>
      <w:r w:rsidRPr="1A7944CB">
        <w:rPr>
          <w:rFonts w:ascii="Calibri Light" w:eastAsia="Calibri Light" w:hAnsi="Calibri Light" w:cs="Calibri Light"/>
        </w:rPr>
        <w:t>Wiadomo, co sądzi prezydent, gdzie zaznacza to w każdym przemówieniu.</w:t>
      </w:r>
    </w:p>
    <w:p w14:paraId="137AAAB3" w14:textId="3FA69EC9" w:rsidR="0E138021" w:rsidRDefault="0E138021" w:rsidP="1A7944CB">
      <w:pPr>
        <w:pStyle w:val="Akapitzlist"/>
        <w:numPr>
          <w:ilvl w:val="0"/>
          <w:numId w:val="3"/>
        </w:numPr>
        <w:jc w:val="both"/>
      </w:pPr>
      <w:r w:rsidRPr="1A7944CB">
        <w:rPr>
          <w:rFonts w:ascii="Calibri Light" w:eastAsia="Calibri Light" w:hAnsi="Calibri Light" w:cs="Calibri Light"/>
        </w:rPr>
        <w:t>Pięć dzieci siedziało na ławce.</w:t>
      </w:r>
    </w:p>
    <w:p w14:paraId="5729FF9A" w14:textId="497A2846" w:rsidR="0E138021" w:rsidRDefault="0E138021" w:rsidP="1A7944CB">
      <w:pPr>
        <w:pStyle w:val="Akapitzlist"/>
        <w:numPr>
          <w:ilvl w:val="0"/>
          <w:numId w:val="3"/>
        </w:numPr>
        <w:jc w:val="both"/>
      </w:pPr>
      <w:r w:rsidRPr="1A7944CB">
        <w:rPr>
          <w:rFonts w:ascii="Calibri Light" w:eastAsia="Calibri Light" w:hAnsi="Calibri Light" w:cs="Calibri Light"/>
        </w:rPr>
        <w:t>Przygotowując się do matury była piękna, słoneczna pogoda.</w:t>
      </w:r>
    </w:p>
    <w:p w14:paraId="2B5C53A9" w14:textId="386B70DB" w:rsidR="0E138021" w:rsidRDefault="0E138021" w:rsidP="1A7944CB">
      <w:pPr>
        <w:pStyle w:val="Akapitzlist"/>
        <w:numPr>
          <w:ilvl w:val="0"/>
          <w:numId w:val="3"/>
        </w:numPr>
        <w:jc w:val="both"/>
      </w:pPr>
      <w:r w:rsidRPr="1A7944CB">
        <w:rPr>
          <w:rFonts w:ascii="Calibri Light" w:eastAsia="Calibri Light" w:hAnsi="Calibri Light" w:cs="Calibri Light"/>
        </w:rPr>
        <w:t>Ciotka Oleńki przygotowała posiłek dla Kmicica, który składał się z dużej ilości potraw.</w:t>
      </w:r>
    </w:p>
    <w:p w14:paraId="20B00F6A" w14:textId="21F311B3" w:rsidR="1A7944CB" w:rsidRDefault="1A7944CB" w:rsidP="1A7944CB">
      <w:pPr>
        <w:jc w:val="both"/>
        <w:rPr>
          <w:rFonts w:ascii="Calibri Light" w:eastAsia="Calibri Light" w:hAnsi="Calibri Light" w:cs="Calibri Light"/>
        </w:rPr>
      </w:pPr>
    </w:p>
    <w:p w14:paraId="3D8C2A1C" w14:textId="77777777" w:rsidR="00320F5A" w:rsidRDefault="00320F5A" w:rsidP="1A7944CB">
      <w:pPr>
        <w:jc w:val="both"/>
        <w:rPr>
          <w:rFonts w:ascii="Calibri Light" w:eastAsia="Calibri Light" w:hAnsi="Calibri Light" w:cs="Calibri Light"/>
          <w:color w:val="0070C0"/>
        </w:rPr>
      </w:pPr>
    </w:p>
    <w:p w14:paraId="4606207C" w14:textId="79DD6582" w:rsidR="73AC2278" w:rsidRDefault="73AC2278" w:rsidP="1A7944CB">
      <w:pPr>
        <w:jc w:val="both"/>
        <w:rPr>
          <w:rFonts w:ascii="Calibri Light" w:eastAsia="Calibri Light" w:hAnsi="Calibri Light" w:cs="Calibri Light"/>
          <w:color w:val="0070C0"/>
        </w:rPr>
      </w:pPr>
      <w:r w:rsidRPr="1A7944CB">
        <w:rPr>
          <w:rFonts w:ascii="Calibri Light" w:eastAsia="Calibri Light" w:hAnsi="Calibri Light" w:cs="Calibri Light"/>
          <w:color w:val="0070C0"/>
        </w:rPr>
        <w:lastRenderedPageBreak/>
        <w:t xml:space="preserve">Leksykalne </w:t>
      </w:r>
    </w:p>
    <w:p w14:paraId="2AF949FE" w14:textId="5AC5D71A" w:rsidR="73AC2278" w:rsidRDefault="73AC2278" w:rsidP="1A7944CB">
      <w:pPr>
        <w:spacing w:after="0" w:line="276" w:lineRule="auto"/>
        <w:jc w:val="both"/>
        <w:rPr>
          <w:rFonts w:ascii="Calibri Light" w:eastAsia="Calibri Light" w:hAnsi="Calibri Light" w:cs="Calibri Light"/>
        </w:rPr>
      </w:pPr>
      <w:r w:rsidRPr="1A7944CB">
        <w:rPr>
          <w:rFonts w:ascii="Calibri Light" w:eastAsia="Calibri Light" w:hAnsi="Calibri Light" w:cs="Calibri Light"/>
        </w:rPr>
        <w:t>1. Agent od public relations to novum w polskich firmach.</w:t>
      </w:r>
    </w:p>
    <w:p w14:paraId="0807033B" w14:textId="7EA64816" w:rsidR="73AC2278" w:rsidRDefault="73AC2278" w:rsidP="1A7944CB">
      <w:pPr>
        <w:spacing w:after="0" w:line="276" w:lineRule="auto"/>
        <w:jc w:val="both"/>
        <w:rPr>
          <w:rFonts w:ascii="Calibri Light" w:eastAsia="Calibri Light" w:hAnsi="Calibri Light" w:cs="Calibri Light"/>
        </w:rPr>
      </w:pPr>
      <w:r w:rsidRPr="1A7944CB">
        <w:rPr>
          <w:rFonts w:ascii="Calibri Light" w:eastAsia="Calibri Light" w:hAnsi="Calibri Light" w:cs="Calibri Light"/>
        </w:rPr>
        <w:t xml:space="preserve">2. To z kolei </w:t>
      </w:r>
      <w:proofErr w:type="spellStart"/>
      <w:r w:rsidRPr="1A7944CB">
        <w:rPr>
          <w:rFonts w:ascii="Calibri Light" w:eastAsia="Calibri Light" w:hAnsi="Calibri Light" w:cs="Calibri Light"/>
        </w:rPr>
        <w:t>przeświadcza</w:t>
      </w:r>
      <w:proofErr w:type="spellEnd"/>
      <w:r w:rsidRPr="1A7944CB">
        <w:rPr>
          <w:rFonts w:ascii="Calibri Light" w:eastAsia="Calibri Light" w:hAnsi="Calibri Light" w:cs="Calibri Light"/>
        </w:rPr>
        <w:t xml:space="preserve"> czytelników, że autor miał rację.</w:t>
      </w:r>
    </w:p>
    <w:p w14:paraId="4AF21604" w14:textId="074BDBCF" w:rsidR="73AC2278" w:rsidRDefault="73AC2278" w:rsidP="1A7944CB">
      <w:pPr>
        <w:spacing w:after="0" w:line="276" w:lineRule="auto"/>
        <w:jc w:val="both"/>
        <w:rPr>
          <w:rFonts w:ascii="Calibri Light" w:eastAsia="Calibri Light" w:hAnsi="Calibri Light" w:cs="Calibri Light"/>
        </w:rPr>
      </w:pPr>
      <w:r w:rsidRPr="1A7944CB">
        <w:rPr>
          <w:rFonts w:ascii="Calibri Light" w:eastAsia="Calibri Light" w:hAnsi="Calibri Light" w:cs="Calibri Light"/>
        </w:rPr>
        <w:t>3. Moja siostra okazała sią humanitarna, ponieważ pomogła mi odrobić lekcje.</w:t>
      </w:r>
    </w:p>
    <w:p w14:paraId="34EA0736" w14:textId="18C4C886" w:rsidR="73AC2278" w:rsidRDefault="73AC2278" w:rsidP="1A7944CB">
      <w:pPr>
        <w:spacing w:after="0" w:line="276" w:lineRule="auto"/>
        <w:jc w:val="both"/>
        <w:rPr>
          <w:rFonts w:ascii="Calibri Light" w:eastAsia="Calibri Light" w:hAnsi="Calibri Light" w:cs="Calibri Light"/>
        </w:rPr>
      </w:pPr>
      <w:r w:rsidRPr="1A7944CB">
        <w:rPr>
          <w:rFonts w:ascii="Calibri Light" w:eastAsia="Calibri Light" w:hAnsi="Calibri Light" w:cs="Calibri Light"/>
        </w:rPr>
        <w:t>4. Polityk nie posiadał poglądów na ten temat.</w:t>
      </w:r>
    </w:p>
    <w:p w14:paraId="224EB2F9" w14:textId="3A07ED6B" w:rsidR="73AC2278" w:rsidRDefault="73AC2278" w:rsidP="1A7944CB">
      <w:pPr>
        <w:spacing w:after="0" w:line="276" w:lineRule="auto"/>
        <w:jc w:val="both"/>
        <w:rPr>
          <w:rFonts w:ascii="Calibri Light" w:eastAsia="Calibri Light" w:hAnsi="Calibri Light" w:cs="Calibri Light"/>
        </w:rPr>
      </w:pPr>
      <w:r w:rsidRPr="1A7944CB">
        <w:rPr>
          <w:rFonts w:ascii="Calibri Light" w:eastAsia="Calibri Light" w:hAnsi="Calibri Light" w:cs="Calibri Light"/>
        </w:rPr>
        <w:t>5. Czułam się jakby nieusatysfakcjonowana.</w:t>
      </w:r>
    </w:p>
    <w:p w14:paraId="75DBBDC2" w14:textId="7CBBAD11" w:rsidR="73AC2278" w:rsidRDefault="73AC2278" w:rsidP="1A7944CB">
      <w:pPr>
        <w:spacing w:after="0" w:line="276" w:lineRule="auto"/>
        <w:jc w:val="both"/>
        <w:rPr>
          <w:rFonts w:ascii="Calibri Light" w:eastAsia="Calibri Light" w:hAnsi="Calibri Light" w:cs="Calibri Light"/>
        </w:rPr>
      </w:pPr>
      <w:r w:rsidRPr="1A7944CB">
        <w:rPr>
          <w:rFonts w:ascii="Calibri Light" w:eastAsia="Calibri Light" w:hAnsi="Calibri Light" w:cs="Calibri Light"/>
        </w:rPr>
        <w:t>6. Całe jego życie po wypadku zmieniło się diametralnie.</w:t>
      </w:r>
    </w:p>
    <w:p w14:paraId="639FBE04" w14:textId="4970C4FF" w:rsidR="73AC2278" w:rsidRDefault="73AC2278" w:rsidP="1A7944CB">
      <w:pPr>
        <w:spacing w:after="0" w:line="276" w:lineRule="auto"/>
        <w:jc w:val="both"/>
        <w:rPr>
          <w:rFonts w:ascii="Calibri Light" w:eastAsia="Calibri Light" w:hAnsi="Calibri Light" w:cs="Calibri Light"/>
        </w:rPr>
      </w:pPr>
      <w:r w:rsidRPr="1A7944CB">
        <w:rPr>
          <w:rFonts w:ascii="Calibri Light" w:eastAsia="Calibri Light" w:hAnsi="Calibri Light" w:cs="Calibri Light"/>
        </w:rPr>
        <w:t>7. Pisarz nie wiedział, jak potoczyły się dalej losy Polski.</w:t>
      </w:r>
    </w:p>
    <w:p w14:paraId="10BC5AD1" w14:textId="3769A0DE" w:rsidR="1A7944CB" w:rsidRDefault="1A7944CB" w:rsidP="1A7944CB">
      <w:pPr>
        <w:spacing w:after="0" w:line="276" w:lineRule="auto"/>
        <w:jc w:val="both"/>
        <w:rPr>
          <w:rFonts w:ascii="Calibri Light" w:eastAsia="Calibri Light" w:hAnsi="Calibri Light" w:cs="Calibri Light"/>
        </w:rPr>
      </w:pPr>
    </w:p>
    <w:p w14:paraId="31EBFF0A" w14:textId="2B08C393" w:rsidR="20638AB3" w:rsidRDefault="20638AB3" w:rsidP="1A7944CB">
      <w:pPr>
        <w:jc w:val="both"/>
        <w:rPr>
          <w:rFonts w:ascii="Calibri Light" w:eastAsia="Calibri Light" w:hAnsi="Calibri Light" w:cs="Calibri Light"/>
          <w:color w:val="4472C4" w:themeColor="accent1"/>
        </w:rPr>
      </w:pPr>
      <w:r w:rsidRPr="1A7944CB">
        <w:rPr>
          <w:rFonts w:ascii="Calibri Light" w:eastAsia="Calibri Light" w:hAnsi="Calibri Light" w:cs="Calibri Light"/>
          <w:color w:val="4472C4" w:themeColor="accent1"/>
        </w:rPr>
        <w:t>Frazeologiczne</w:t>
      </w:r>
    </w:p>
    <w:p w14:paraId="27CDF21F" w14:textId="05B8E44A" w:rsidR="20638AB3" w:rsidRDefault="20638AB3" w:rsidP="1A7944CB">
      <w:pPr>
        <w:pStyle w:val="Akapitzlist"/>
        <w:numPr>
          <w:ilvl w:val="0"/>
          <w:numId w:val="2"/>
        </w:numPr>
        <w:jc w:val="both"/>
      </w:pPr>
      <w:r w:rsidRPr="1A7944CB">
        <w:rPr>
          <w:rFonts w:ascii="Calibri Light" w:eastAsia="Calibri Light" w:hAnsi="Calibri Light" w:cs="Calibri Light"/>
        </w:rPr>
        <w:t>Pod Grunwaldem to rycerze zakonni odnieśli klęskę.</w:t>
      </w:r>
    </w:p>
    <w:p w14:paraId="79FCE3B7" w14:textId="0687260A" w:rsidR="20638AB3" w:rsidRDefault="20638AB3" w:rsidP="1A7944CB">
      <w:pPr>
        <w:pStyle w:val="Akapitzlist"/>
        <w:numPr>
          <w:ilvl w:val="0"/>
          <w:numId w:val="2"/>
        </w:numPr>
        <w:jc w:val="both"/>
      </w:pPr>
      <w:r w:rsidRPr="1A7944CB">
        <w:rPr>
          <w:rFonts w:ascii="Calibri Light" w:eastAsia="Calibri Light" w:hAnsi="Calibri Light" w:cs="Calibri Light"/>
        </w:rPr>
        <w:t>Spotkanie z twarzą w twarz.</w:t>
      </w:r>
    </w:p>
    <w:p w14:paraId="442BA3F3" w14:textId="72AC21B5" w:rsidR="20638AB3" w:rsidRDefault="20638AB3" w:rsidP="1A7944CB">
      <w:pPr>
        <w:pStyle w:val="Akapitzlist"/>
        <w:numPr>
          <w:ilvl w:val="0"/>
          <w:numId w:val="6"/>
        </w:numPr>
        <w:jc w:val="both"/>
      </w:pPr>
      <w:r w:rsidRPr="1A7944CB">
        <w:rPr>
          <w:rFonts w:ascii="Calibri Light" w:eastAsia="Calibri Light" w:hAnsi="Calibri Light" w:cs="Calibri Light"/>
        </w:rPr>
        <w:t>Bohaterowi wyrosły rogi i stał się o wszystko zazdrosny.</w:t>
      </w:r>
    </w:p>
    <w:p w14:paraId="16011848" w14:textId="62209898" w:rsidR="20638AB3" w:rsidRDefault="20638AB3" w:rsidP="1A7944CB">
      <w:pPr>
        <w:pStyle w:val="Akapitzlist"/>
        <w:numPr>
          <w:ilvl w:val="0"/>
          <w:numId w:val="6"/>
        </w:numPr>
        <w:jc w:val="both"/>
      </w:pPr>
      <w:r w:rsidRPr="1A7944CB">
        <w:rPr>
          <w:rFonts w:ascii="Calibri Light" w:eastAsia="Calibri Light" w:hAnsi="Calibri Light" w:cs="Calibri Light"/>
        </w:rPr>
        <w:t>Był patriotą i kochał swoją ojczyznę.</w:t>
      </w:r>
    </w:p>
    <w:p w14:paraId="7452A565" w14:textId="6242A741" w:rsidR="20638AB3" w:rsidRDefault="20638AB3" w:rsidP="1A7944CB">
      <w:pPr>
        <w:pStyle w:val="Akapitzlist"/>
        <w:numPr>
          <w:ilvl w:val="0"/>
          <w:numId w:val="6"/>
        </w:numPr>
        <w:jc w:val="both"/>
      </w:pPr>
      <w:r w:rsidRPr="1A7944CB">
        <w:rPr>
          <w:rFonts w:ascii="Calibri Light" w:eastAsia="Calibri Light" w:hAnsi="Calibri Light" w:cs="Calibri Light"/>
        </w:rPr>
        <w:t>Horeszko w chwili śmierci zaznaczył znak krzyża w powietrzu.</w:t>
      </w:r>
    </w:p>
    <w:p w14:paraId="18072E95" w14:textId="6B36FC26" w:rsidR="1A7944CB" w:rsidRDefault="1A7944CB" w:rsidP="1A7944CB">
      <w:pPr>
        <w:spacing w:after="0" w:line="276" w:lineRule="auto"/>
        <w:jc w:val="both"/>
        <w:rPr>
          <w:rFonts w:ascii="Calibri Light" w:eastAsia="Calibri Light" w:hAnsi="Calibri Light" w:cs="Calibri Light"/>
        </w:rPr>
      </w:pPr>
    </w:p>
    <w:p w14:paraId="5634FA0C" w14:textId="517920FA" w:rsidR="1C1DA464" w:rsidRDefault="1C1DA464" w:rsidP="1A7944CB">
      <w:pPr>
        <w:jc w:val="both"/>
        <w:rPr>
          <w:rFonts w:ascii="Calibri Light" w:eastAsia="Calibri Light" w:hAnsi="Calibri Light" w:cs="Calibri Light"/>
          <w:color w:val="0070C0"/>
        </w:rPr>
      </w:pPr>
      <w:r w:rsidRPr="1A7944CB">
        <w:rPr>
          <w:rFonts w:ascii="Calibri Light" w:eastAsia="Calibri Light" w:hAnsi="Calibri Light" w:cs="Calibri Light"/>
          <w:color w:val="0070C0"/>
        </w:rPr>
        <w:t>Stylistyczne</w:t>
      </w:r>
    </w:p>
    <w:p w14:paraId="4BB3AC44" w14:textId="25ADBCEA" w:rsidR="1C1DA464" w:rsidRDefault="1C1DA464" w:rsidP="1A7944CB">
      <w:pPr>
        <w:pStyle w:val="Akapitzlist"/>
        <w:numPr>
          <w:ilvl w:val="0"/>
          <w:numId w:val="1"/>
        </w:numPr>
        <w:jc w:val="both"/>
      </w:pPr>
      <w:r w:rsidRPr="1A7944CB">
        <w:rPr>
          <w:rFonts w:ascii="Calibri Light" w:eastAsia="Calibri Light" w:hAnsi="Calibri Light" w:cs="Calibri Light"/>
        </w:rPr>
        <w:t>W obu fragmentach zostały przedstawione szczere uczucia, wypływające z głębi serca.</w:t>
      </w:r>
    </w:p>
    <w:p w14:paraId="4588ECA6" w14:textId="56BA008C" w:rsidR="1C1DA464" w:rsidRDefault="1C1DA464" w:rsidP="1A7944CB">
      <w:pPr>
        <w:pStyle w:val="Akapitzlist"/>
        <w:numPr>
          <w:ilvl w:val="0"/>
          <w:numId w:val="1"/>
        </w:numPr>
        <w:jc w:val="both"/>
      </w:pPr>
      <w:r w:rsidRPr="1A7944CB">
        <w:rPr>
          <w:rFonts w:ascii="Calibri Light" w:eastAsia="Calibri Light" w:hAnsi="Calibri Light" w:cs="Calibri Light"/>
        </w:rPr>
        <w:t>Ta koncepcja była swoistego rodzaju marzeniem Żeromskiego, który tą drogą chciał pokazać, czego pragnie, będąc wyrazicielem innych.</w:t>
      </w:r>
    </w:p>
    <w:p w14:paraId="7DE98954" w14:textId="3368BF55" w:rsidR="1C1DA464" w:rsidRDefault="1C1DA464" w:rsidP="1A7944CB">
      <w:pPr>
        <w:pStyle w:val="Akapitzlist"/>
        <w:numPr>
          <w:ilvl w:val="0"/>
          <w:numId w:val="1"/>
        </w:numPr>
        <w:jc w:val="both"/>
      </w:pPr>
      <w:r w:rsidRPr="1A7944CB">
        <w:rPr>
          <w:rFonts w:ascii="Calibri Light" w:eastAsia="Calibri Light" w:hAnsi="Calibri Light" w:cs="Calibri Light"/>
        </w:rPr>
        <w:t>Ocena pracy nauczyciela była zaskakująca.</w:t>
      </w:r>
    </w:p>
    <w:p w14:paraId="06DFE11E" w14:textId="22C0F009" w:rsidR="1C1DA464" w:rsidRDefault="1C1DA464" w:rsidP="1A7944CB">
      <w:pPr>
        <w:pStyle w:val="Akapitzlist"/>
        <w:numPr>
          <w:ilvl w:val="0"/>
          <w:numId w:val="1"/>
        </w:numPr>
        <w:jc w:val="both"/>
      </w:pPr>
      <w:r w:rsidRPr="1A7944CB">
        <w:rPr>
          <w:rFonts w:ascii="Calibri Light" w:eastAsia="Calibri Light" w:hAnsi="Calibri Light" w:cs="Calibri Light"/>
        </w:rPr>
        <w:t>Izabela Łęcka była piękną kobietą: miała jasne włosy, niebieskie oczy, zgrabną sylwetkę i szary kostium.</w:t>
      </w:r>
    </w:p>
    <w:p w14:paraId="7FE42C2E" w14:textId="3A4511DA" w:rsidR="1C1DA464" w:rsidRDefault="1C1DA464" w:rsidP="1A7944CB">
      <w:pPr>
        <w:pStyle w:val="Akapitzlist"/>
        <w:numPr>
          <w:ilvl w:val="0"/>
          <w:numId w:val="1"/>
        </w:numPr>
        <w:jc w:val="both"/>
      </w:pPr>
      <w:r w:rsidRPr="1A7944CB">
        <w:rPr>
          <w:rFonts w:ascii="Calibri Light" w:eastAsia="Calibri Light" w:hAnsi="Calibri Light" w:cs="Calibri Light"/>
        </w:rPr>
        <w:t>W ogniu rzeczywistości pod obuchem faktów pryska jak bańka mydlana łabędzi śpiew o racjonalnej gospodarce.</w:t>
      </w:r>
    </w:p>
    <w:p w14:paraId="673E2C2C" w14:textId="072B292D" w:rsidR="1C1DA464" w:rsidRDefault="1C1DA464" w:rsidP="1A7944CB">
      <w:pPr>
        <w:pStyle w:val="Akapitzlist"/>
        <w:numPr>
          <w:ilvl w:val="0"/>
          <w:numId w:val="1"/>
        </w:numPr>
        <w:jc w:val="both"/>
      </w:pPr>
      <w:r w:rsidRPr="1A7944CB">
        <w:rPr>
          <w:rFonts w:ascii="Calibri Light" w:eastAsia="Calibri Light" w:hAnsi="Calibri Light" w:cs="Calibri Light"/>
        </w:rPr>
        <w:t>Jacek Soplica otrzymał to, co chciał –</w:t>
      </w:r>
      <w:r w:rsidR="1D4E8121" w:rsidRPr="1A7944CB">
        <w:rPr>
          <w:rFonts w:ascii="Calibri Light" w:eastAsia="Calibri Light" w:hAnsi="Calibri Light" w:cs="Calibri Light"/>
        </w:rPr>
        <w:t xml:space="preserve"> </w:t>
      </w:r>
      <w:r w:rsidRPr="1A7944CB">
        <w:rPr>
          <w:rFonts w:ascii="Calibri Light" w:eastAsia="Calibri Light" w:hAnsi="Calibri Light" w:cs="Calibri Light"/>
        </w:rPr>
        <w:t>przebaczenie i mimo to, że zrobił to tuż przed</w:t>
      </w:r>
      <w:r w:rsidR="54CCCB9C" w:rsidRPr="1A7944CB">
        <w:rPr>
          <w:rFonts w:ascii="Calibri Light" w:eastAsia="Calibri Light" w:hAnsi="Calibri Light" w:cs="Calibri Light"/>
        </w:rPr>
        <w:t xml:space="preserve"> </w:t>
      </w:r>
      <w:r w:rsidRPr="1A7944CB">
        <w:rPr>
          <w:rFonts w:ascii="Calibri Light" w:eastAsia="Calibri Light" w:hAnsi="Calibri Light" w:cs="Calibri Light"/>
        </w:rPr>
        <w:t>śmiercią...</w:t>
      </w:r>
    </w:p>
    <w:p w14:paraId="68812603" w14:textId="76475D94" w:rsidR="1C1DA464" w:rsidRDefault="1C1DA464" w:rsidP="1A7944CB">
      <w:pPr>
        <w:pStyle w:val="Akapitzlist"/>
        <w:numPr>
          <w:ilvl w:val="0"/>
          <w:numId w:val="1"/>
        </w:numPr>
        <w:jc w:val="both"/>
      </w:pPr>
      <w:r w:rsidRPr="1A7944CB">
        <w:rPr>
          <w:rFonts w:ascii="Calibri Light" w:eastAsia="Calibri Light" w:hAnsi="Calibri Light" w:cs="Calibri Light"/>
        </w:rPr>
        <w:t>W aspekcie stosunków bilateralnych ten fakt należy ocenić ambiwalentnie.</w:t>
      </w:r>
    </w:p>
    <w:p w14:paraId="3B52C976" w14:textId="68BE5C01" w:rsidR="1A7944CB" w:rsidRDefault="1A7944CB" w:rsidP="1A7944CB">
      <w:pPr>
        <w:jc w:val="both"/>
        <w:rPr>
          <w:rFonts w:ascii="Calibri Light" w:eastAsia="Calibri Light" w:hAnsi="Calibri Light" w:cs="Calibri Light"/>
        </w:rPr>
      </w:pPr>
    </w:p>
    <w:p w14:paraId="74468798" w14:textId="082FE76D" w:rsidR="77F6E503" w:rsidRDefault="77F6E503" w:rsidP="1A7944CB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1A7944CB">
        <w:rPr>
          <w:rFonts w:asciiTheme="majorHAnsi" w:eastAsiaTheme="majorEastAsia" w:hAnsiTheme="majorHAnsi" w:cstheme="majorBidi"/>
          <w:sz w:val="24"/>
          <w:szCs w:val="24"/>
        </w:rPr>
        <w:t xml:space="preserve">INNOWACJA W JĘZYKU </w:t>
      </w:r>
    </w:p>
    <w:p w14:paraId="266F7A36" w14:textId="5CF551BC" w:rsidR="1A7944CB" w:rsidRDefault="1A7944CB" w:rsidP="1A7944CB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38472BB8" w14:textId="629066AC" w:rsidR="1A7944CB" w:rsidRDefault="1A7944CB" w:rsidP="1A7944CB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sectPr w:rsidR="1A7944CB" w:rsidSect="00320F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5B58C" w14:textId="77777777" w:rsidR="00C17F9B" w:rsidRDefault="00C17F9B">
      <w:pPr>
        <w:spacing w:after="0" w:line="240" w:lineRule="auto"/>
      </w:pPr>
      <w:r>
        <w:separator/>
      </w:r>
    </w:p>
  </w:endnote>
  <w:endnote w:type="continuationSeparator" w:id="0">
    <w:p w14:paraId="7086C2C8" w14:textId="77777777" w:rsidR="00C17F9B" w:rsidRDefault="00C1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C5473CE" w14:paraId="5CF6570D" w14:textId="77777777" w:rsidTr="2C5473CE">
      <w:tc>
        <w:tcPr>
          <w:tcW w:w="3009" w:type="dxa"/>
        </w:tcPr>
        <w:p w14:paraId="222B6D1E" w14:textId="6D94F026" w:rsidR="2C5473CE" w:rsidRDefault="2C5473CE" w:rsidP="2C5473CE">
          <w:pPr>
            <w:pStyle w:val="Nagwek"/>
            <w:ind w:left="-115"/>
          </w:pPr>
        </w:p>
      </w:tc>
      <w:tc>
        <w:tcPr>
          <w:tcW w:w="3009" w:type="dxa"/>
        </w:tcPr>
        <w:p w14:paraId="6F6870A0" w14:textId="1F23A745" w:rsidR="2C5473CE" w:rsidRDefault="2C5473CE" w:rsidP="2C5473CE">
          <w:pPr>
            <w:pStyle w:val="Nagwek"/>
            <w:jc w:val="center"/>
          </w:pPr>
        </w:p>
      </w:tc>
      <w:tc>
        <w:tcPr>
          <w:tcW w:w="3009" w:type="dxa"/>
        </w:tcPr>
        <w:p w14:paraId="295CAD66" w14:textId="09AB6849" w:rsidR="2C5473CE" w:rsidRDefault="2C5473CE" w:rsidP="2C5473CE">
          <w:pPr>
            <w:pStyle w:val="Nagwek"/>
            <w:ind w:right="-115"/>
            <w:jc w:val="right"/>
          </w:pPr>
        </w:p>
      </w:tc>
    </w:tr>
  </w:tbl>
  <w:p w14:paraId="745361FA" w14:textId="6CA52E30" w:rsidR="2C5473CE" w:rsidRDefault="2C5473CE" w:rsidP="2C547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E6684" w14:textId="77777777" w:rsidR="00C17F9B" w:rsidRDefault="00C17F9B">
      <w:pPr>
        <w:spacing w:after="0" w:line="240" w:lineRule="auto"/>
      </w:pPr>
      <w:r>
        <w:separator/>
      </w:r>
    </w:p>
  </w:footnote>
  <w:footnote w:type="continuationSeparator" w:id="0">
    <w:p w14:paraId="2F99AD21" w14:textId="77777777" w:rsidR="00C17F9B" w:rsidRDefault="00C1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143363"/>
      <w:docPartObj>
        <w:docPartGallery w:val="Page Numbers (Top of Page)"/>
        <w:docPartUnique/>
      </w:docPartObj>
    </w:sdtPr>
    <w:sdtContent>
      <w:p w14:paraId="58B6D5AC" w14:textId="44AF1C4B" w:rsidR="00320F5A" w:rsidRDefault="00320F5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F350E1" w14:textId="2B449308" w:rsidR="2C5473CE" w:rsidRDefault="2C5473CE" w:rsidP="2C547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891"/>
    <w:multiLevelType w:val="hybridMultilevel"/>
    <w:tmpl w:val="63F41932"/>
    <w:lvl w:ilvl="0" w:tplc="DB98D9F0">
      <w:start w:val="1"/>
      <w:numFmt w:val="decimal"/>
      <w:lvlText w:val="%1."/>
      <w:lvlJc w:val="left"/>
      <w:pPr>
        <w:ind w:left="720" w:hanging="360"/>
      </w:pPr>
    </w:lvl>
    <w:lvl w:ilvl="1" w:tplc="6B54FC1E">
      <w:start w:val="1"/>
      <w:numFmt w:val="lowerLetter"/>
      <w:lvlText w:val="%2."/>
      <w:lvlJc w:val="left"/>
      <w:pPr>
        <w:ind w:left="1440" w:hanging="360"/>
      </w:pPr>
    </w:lvl>
    <w:lvl w:ilvl="2" w:tplc="912E0D1E">
      <w:start w:val="1"/>
      <w:numFmt w:val="lowerRoman"/>
      <w:lvlText w:val="%3."/>
      <w:lvlJc w:val="right"/>
      <w:pPr>
        <w:ind w:left="2160" w:hanging="180"/>
      </w:pPr>
    </w:lvl>
    <w:lvl w:ilvl="3" w:tplc="975637BC">
      <w:start w:val="1"/>
      <w:numFmt w:val="decimal"/>
      <w:lvlText w:val="%4."/>
      <w:lvlJc w:val="left"/>
      <w:pPr>
        <w:ind w:left="2880" w:hanging="360"/>
      </w:pPr>
    </w:lvl>
    <w:lvl w:ilvl="4" w:tplc="A8A0709C">
      <w:start w:val="1"/>
      <w:numFmt w:val="lowerLetter"/>
      <w:lvlText w:val="%5."/>
      <w:lvlJc w:val="left"/>
      <w:pPr>
        <w:ind w:left="3600" w:hanging="360"/>
      </w:pPr>
    </w:lvl>
    <w:lvl w:ilvl="5" w:tplc="759C6866">
      <w:start w:val="1"/>
      <w:numFmt w:val="lowerRoman"/>
      <w:lvlText w:val="%6."/>
      <w:lvlJc w:val="right"/>
      <w:pPr>
        <w:ind w:left="4320" w:hanging="180"/>
      </w:pPr>
    </w:lvl>
    <w:lvl w:ilvl="6" w:tplc="9A2C1DF6">
      <w:start w:val="1"/>
      <w:numFmt w:val="decimal"/>
      <w:lvlText w:val="%7."/>
      <w:lvlJc w:val="left"/>
      <w:pPr>
        <w:ind w:left="5040" w:hanging="360"/>
      </w:pPr>
    </w:lvl>
    <w:lvl w:ilvl="7" w:tplc="BEFAEE82">
      <w:start w:val="1"/>
      <w:numFmt w:val="lowerLetter"/>
      <w:lvlText w:val="%8."/>
      <w:lvlJc w:val="left"/>
      <w:pPr>
        <w:ind w:left="5760" w:hanging="360"/>
      </w:pPr>
    </w:lvl>
    <w:lvl w:ilvl="8" w:tplc="A7E8E3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69E"/>
    <w:multiLevelType w:val="hybridMultilevel"/>
    <w:tmpl w:val="A2DE9D16"/>
    <w:lvl w:ilvl="0" w:tplc="E0606880">
      <w:start w:val="1"/>
      <w:numFmt w:val="decimal"/>
      <w:lvlText w:val="%1."/>
      <w:lvlJc w:val="left"/>
      <w:pPr>
        <w:ind w:left="720" w:hanging="360"/>
      </w:pPr>
    </w:lvl>
    <w:lvl w:ilvl="1" w:tplc="540CB7C2">
      <w:start w:val="1"/>
      <w:numFmt w:val="lowerLetter"/>
      <w:lvlText w:val="%2."/>
      <w:lvlJc w:val="left"/>
      <w:pPr>
        <w:ind w:left="1440" w:hanging="360"/>
      </w:pPr>
    </w:lvl>
    <w:lvl w:ilvl="2" w:tplc="0CBA9CC6">
      <w:start w:val="1"/>
      <w:numFmt w:val="lowerRoman"/>
      <w:lvlText w:val="%3."/>
      <w:lvlJc w:val="right"/>
      <w:pPr>
        <w:ind w:left="2160" w:hanging="180"/>
      </w:pPr>
    </w:lvl>
    <w:lvl w:ilvl="3" w:tplc="D3003308">
      <w:start w:val="1"/>
      <w:numFmt w:val="decimal"/>
      <w:lvlText w:val="%4."/>
      <w:lvlJc w:val="left"/>
      <w:pPr>
        <w:ind w:left="2880" w:hanging="360"/>
      </w:pPr>
    </w:lvl>
    <w:lvl w:ilvl="4" w:tplc="43DE01FE">
      <w:start w:val="1"/>
      <w:numFmt w:val="lowerLetter"/>
      <w:lvlText w:val="%5."/>
      <w:lvlJc w:val="left"/>
      <w:pPr>
        <w:ind w:left="3600" w:hanging="360"/>
      </w:pPr>
    </w:lvl>
    <w:lvl w:ilvl="5" w:tplc="EBC6CE08">
      <w:start w:val="1"/>
      <w:numFmt w:val="lowerRoman"/>
      <w:lvlText w:val="%6."/>
      <w:lvlJc w:val="right"/>
      <w:pPr>
        <w:ind w:left="4320" w:hanging="180"/>
      </w:pPr>
    </w:lvl>
    <w:lvl w:ilvl="6" w:tplc="BCFE13AA">
      <w:start w:val="1"/>
      <w:numFmt w:val="decimal"/>
      <w:lvlText w:val="%7."/>
      <w:lvlJc w:val="left"/>
      <w:pPr>
        <w:ind w:left="5040" w:hanging="360"/>
      </w:pPr>
    </w:lvl>
    <w:lvl w:ilvl="7" w:tplc="D488DD04">
      <w:start w:val="1"/>
      <w:numFmt w:val="lowerLetter"/>
      <w:lvlText w:val="%8."/>
      <w:lvlJc w:val="left"/>
      <w:pPr>
        <w:ind w:left="5760" w:hanging="360"/>
      </w:pPr>
    </w:lvl>
    <w:lvl w:ilvl="8" w:tplc="82961B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D01C7"/>
    <w:multiLevelType w:val="hybridMultilevel"/>
    <w:tmpl w:val="E158777A"/>
    <w:lvl w:ilvl="0" w:tplc="22C09D30">
      <w:start w:val="1"/>
      <w:numFmt w:val="decimal"/>
      <w:lvlText w:val="%1."/>
      <w:lvlJc w:val="left"/>
      <w:pPr>
        <w:ind w:left="720" w:hanging="360"/>
      </w:pPr>
    </w:lvl>
    <w:lvl w:ilvl="1" w:tplc="A1920CB4">
      <w:start w:val="1"/>
      <w:numFmt w:val="lowerLetter"/>
      <w:lvlText w:val="%2."/>
      <w:lvlJc w:val="left"/>
      <w:pPr>
        <w:ind w:left="1440" w:hanging="360"/>
      </w:pPr>
    </w:lvl>
    <w:lvl w:ilvl="2" w:tplc="C92C4944">
      <w:start w:val="1"/>
      <w:numFmt w:val="lowerRoman"/>
      <w:lvlText w:val="%3."/>
      <w:lvlJc w:val="right"/>
      <w:pPr>
        <w:ind w:left="2160" w:hanging="180"/>
      </w:pPr>
    </w:lvl>
    <w:lvl w:ilvl="3" w:tplc="497EE984">
      <w:start w:val="1"/>
      <w:numFmt w:val="decimal"/>
      <w:lvlText w:val="%4."/>
      <w:lvlJc w:val="left"/>
      <w:pPr>
        <w:ind w:left="2880" w:hanging="360"/>
      </w:pPr>
    </w:lvl>
    <w:lvl w:ilvl="4" w:tplc="165ACDF4">
      <w:start w:val="1"/>
      <w:numFmt w:val="lowerLetter"/>
      <w:lvlText w:val="%5."/>
      <w:lvlJc w:val="left"/>
      <w:pPr>
        <w:ind w:left="3600" w:hanging="360"/>
      </w:pPr>
    </w:lvl>
    <w:lvl w:ilvl="5" w:tplc="9D345E0E">
      <w:start w:val="1"/>
      <w:numFmt w:val="lowerRoman"/>
      <w:lvlText w:val="%6."/>
      <w:lvlJc w:val="right"/>
      <w:pPr>
        <w:ind w:left="4320" w:hanging="180"/>
      </w:pPr>
    </w:lvl>
    <w:lvl w:ilvl="6" w:tplc="D6367C88">
      <w:start w:val="1"/>
      <w:numFmt w:val="decimal"/>
      <w:lvlText w:val="%7."/>
      <w:lvlJc w:val="left"/>
      <w:pPr>
        <w:ind w:left="5040" w:hanging="360"/>
      </w:pPr>
    </w:lvl>
    <w:lvl w:ilvl="7" w:tplc="0854D8E0">
      <w:start w:val="1"/>
      <w:numFmt w:val="lowerLetter"/>
      <w:lvlText w:val="%8."/>
      <w:lvlJc w:val="left"/>
      <w:pPr>
        <w:ind w:left="5760" w:hanging="360"/>
      </w:pPr>
    </w:lvl>
    <w:lvl w:ilvl="8" w:tplc="CBAC41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0E96"/>
    <w:multiLevelType w:val="hybridMultilevel"/>
    <w:tmpl w:val="8DDC91D6"/>
    <w:lvl w:ilvl="0" w:tplc="20B28FF6">
      <w:start w:val="1"/>
      <w:numFmt w:val="decimal"/>
      <w:lvlText w:val="%1."/>
      <w:lvlJc w:val="left"/>
      <w:pPr>
        <w:ind w:left="720" w:hanging="360"/>
      </w:pPr>
    </w:lvl>
    <w:lvl w:ilvl="1" w:tplc="4DC26C00">
      <w:start w:val="1"/>
      <w:numFmt w:val="lowerLetter"/>
      <w:lvlText w:val="%2."/>
      <w:lvlJc w:val="left"/>
      <w:pPr>
        <w:ind w:left="1440" w:hanging="360"/>
      </w:pPr>
    </w:lvl>
    <w:lvl w:ilvl="2" w:tplc="D7D6E2EE">
      <w:start w:val="1"/>
      <w:numFmt w:val="lowerRoman"/>
      <w:lvlText w:val="%3."/>
      <w:lvlJc w:val="right"/>
      <w:pPr>
        <w:ind w:left="2160" w:hanging="180"/>
      </w:pPr>
    </w:lvl>
    <w:lvl w:ilvl="3" w:tplc="43184F1C">
      <w:start w:val="1"/>
      <w:numFmt w:val="decimal"/>
      <w:lvlText w:val="%4."/>
      <w:lvlJc w:val="left"/>
      <w:pPr>
        <w:ind w:left="2880" w:hanging="360"/>
      </w:pPr>
    </w:lvl>
    <w:lvl w:ilvl="4" w:tplc="7E8649EC">
      <w:start w:val="1"/>
      <w:numFmt w:val="lowerLetter"/>
      <w:lvlText w:val="%5."/>
      <w:lvlJc w:val="left"/>
      <w:pPr>
        <w:ind w:left="3600" w:hanging="360"/>
      </w:pPr>
    </w:lvl>
    <w:lvl w:ilvl="5" w:tplc="71AAF164">
      <w:start w:val="1"/>
      <w:numFmt w:val="lowerRoman"/>
      <w:lvlText w:val="%6."/>
      <w:lvlJc w:val="right"/>
      <w:pPr>
        <w:ind w:left="4320" w:hanging="180"/>
      </w:pPr>
    </w:lvl>
    <w:lvl w:ilvl="6" w:tplc="31B07262">
      <w:start w:val="1"/>
      <w:numFmt w:val="decimal"/>
      <w:lvlText w:val="%7."/>
      <w:lvlJc w:val="left"/>
      <w:pPr>
        <w:ind w:left="5040" w:hanging="360"/>
      </w:pPr>
    </w:lvl>
    <w:lvl w:ilvl="7" w:tplc="996EC1C4">
      <w:start w:val="1"/>
      <w:numFmt w:val="lowerLetter"/>
      <w:lvlText w:val="%8."/>
      <w:lvlJc w:val="left"/>
      <w:pPr>
        <w:ind w:left="5760" w:hanging="360"/>
      </w:pPr>
    </w:lvl>
    <w:lvl w:ilvl="8" w:tplc="EC96BE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6EDC"/>
    <w:multiLevelType w:val="hybridMultilevel"/>
    <w:tmpl w:val="68668630"/>
    <w:lvl w:ilvl="0" w:tplc="7BA6EAA8">
      <w:start w:val="1"/>
      <w:numFmt w:val="decimal"/>
      <w:lvlText w:val="%1."/>
      <w:lvlJc w:val="left"/>
      <w:pPr>
        <w:ind w:left="720" w:hanging="360"/>
      </w:pPr>
    </w:lvl>
    <w:lvl w:ilvl="1" w:tplc="BCAA6346">
      <w:start w:val="1"/>
      <w:numFmt w:val="lowerLetter"/>
      <w:lvlText w:val="%2."/>
      <w:lvlJc w:val="left"/>
      <w:pPr>
        <w:ind w:left="1440" w:hanging="360"/>
      </w:pPr>
    </w:lvl>
    <w:lvl w:ilvl="2" w:tplc="FFAC21D0">
      <w:start w:val="1"/>
      <w:numFmt w:val="lowerRoman"/>
      <w:lvlText w:val="%3."/>
      <w:lvlJc w:val="right"/>
      <w:pPr>
        <w:ind w:left="2160" w:hanging="180"/>
      </w:pPr>
    </w:lvl>
    <w:lvl w:ilvl="3" w:tplc="7E38B006">
      <w:start w:val="1"/>
      <w:numFmt w:val="decimal"/>
      <w:lvlText w:val="%4."/>
      <w:lvlJc w:val="left"/>
      <w:pPr>
        <w:ind w:left="2880" w:hanging="360"/>
      </w:pPr>
    </w:lvl>
    <w:lvl w:ilvl="4" w:tplc="47EE0460">
      <w:start w:val="1"/>
      <w:numFmt w:val="lowerLetter"/>
      <w:lvlText w:val="%5."/>
      <w:lvlJc w:val="left"/>
      <w:pPr>
        <w:ind w:left="3600" w:hanging="360"/>
      </w:pPr>
    </w:lvl>
    <w:lvl w:ilvl="5" w:tplc="3E20D5C6">
      <w:start w:val="1"/>
      <w:numFmt w:val="lowerRoman"/>
      <w:lvlText w:val="%6."/>
      <w:lvlJc w:val="right"/>
      <w:pPr>
        <w:ind w:left="4320" w:hanging="180"/>
      </w:pPr>
    </w:lvl>
    <w:lvl w:ilvl="6" w:tplc="AC2C9846">
      <w:start w:val="1"/>
      <w:numFmt w:val="decimal"/>
      <w:lvlText w:val="%7."/>
      <w:lvlJc w:val="left"/>
      <w:pPr>
        <w:ind w:left="5040" w:hanging="360"/>
      </w:pPr>
    </w:lvl>
    <w:lvl w:ilvl="7" w:tplc="614066AE">
      <w:start w:val="1"/>
      <w:numFmt w:val="lowerLetter"/>
      <w:lvlText w:val="%8."/>
      <w:lvlJc w:val="left"/>
      <w:pPr>
        <w:ind w:left="5760" w:hanging="360"/>
      </w:pPr>
    </w:lvl>
    <w:lvl w:ilvl="8" w:tplc="998C17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54826"/>
    <w:multiLevelType w:val="hybridMultilevel"/>
    <w:tmpl w:val="5986FA6A"/>
    <w:lvl w:ilvl="0" w:tplc="7AC0BEE6">
      <w:start w:val="1"/>
      <w:numFmt w:val="decimal"/>
      <w:lvlText w:val="%1."/>
      <w:lvlJc w:val="left"/>
      <w:pPr>
        <w:ind w:left="720" w:hanging="360"/>
      </w:pPr>
    </w:lvl>
    <w:lvl w:ilvl="1" w:tplc="FD069024">
      <w:start w:val="1"/>
      <w:numFmt w:val="lowerLetter"/>
      <w:lvlText w:val="%2."/>
      <w:lvlJc w:val="left"/>
      <w:pPr>
        <w:ind w:left="1440" w:hanging="360"/>
      </w:pPr>
    </w:lvl>
    <w:lvl w:ilvl="2" w:tplc="4E4C52E0">
      <w:start w:val="1"/>
      <w:numFmt w:val="lowerRoman"/>
      <w:lvlText w:val="%3."/>
      <w:lvlJc w:val="right"/>
      <w:pPr>
        <w:ind w:left="2160" w:hanging="180"/>
      </w:pPr>
    </w:lvl>
    <w:lvl w:ilvl="3" w:tplc="D8C6E610">
      <w:start w:val="1"/>
      <w:numFmt w:val="decimal"/>
      <w:lvlText w:val="%4."/>
      <w:lvlJc w:val="left"/>
      <w:pPr>
        <w:ind w:left="2880" w:hanging="360"/>
      </w:pPr>
    </w:lvl>
    <w:lvl w:ilvl="4" w:tplc="78E4304C">
      <w:start w:val="1"/>
      <w:numFmt w:val="lowerLetter"/>
      <w:lvlText w:val="%5."/>
      <w:lvlJc w:val="left"/>
      <w:pPr>
        <w:ind w:left="3600" w:hanging="360"/>
      </w:pPr>
    </w:lvl>
    <w:lvl w:ilvl="5" w:tplc="459E4BAE">
      <w:start w:val="1"/>
      <w:numFmt w:val="lowerRoman"/>
      <w:lvlText w:val="%6."/>
      <w:lvlJc w:val="right"/>
      <w:pPr>
        <w:ind w:left="4320" w:hanging="180"/>
      </w:pPr>
    </w:lvl>
    <w:lvl w:ilvl="6" w:tplc="A2BEF37C">
      <w:start w:val="1"/>
      <w:numFmt w:val="decimal"/>
      <w:lvlText w:val="%7."/>
      <w:lvlJc w:val="left"/>
      <w:pPr>
        <w:ind w:left="5040" w:hanging="360"/>
      </w:pPr>
    </w:lvl>
    <w:lvl w:ilvl="7" w:tplc="894A4A2C">
      <w:start w:val="1"/>
      <w:numFmt w:val="lowerLetter"/>
      <w:lvlText w:val="%8."/>
      <w:lvlJc w:val="left"/>
      <w:pPr>
        <w:ind w:left="5760" w:hanging="360"/>
      </w:pPr>
    </w:lvl>
    <w:lvl w:ilvl="8" w:tplc="0052A2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BE18E2"/>
    <w:rsid w:val="00320F5A"/>
    <w:rsid w:val="00C17F9B"/>
    <w:rsid w:val="0184004B"/>
    <w:rsid w:val="01EC9045"/>
    <w:rsid w:val="02D203D3"/>
    <w:rsid w:val="030A4780"/>
    <w:rsid w:val="04635DDA"/>
    <w:rsid w:val="05261C57"/>
    <w:rsid w:val="0574E952"/>
    <w:rsid w:val="0B7D0735"/>
    <w:rsid w:val="0D3317BD"/>
    <w:rsid w:val="0E138021"/>
    <w:rsid w:val="10330BEB"/>
    <w:rsid w:val="13FAC0AE"/>
    <w:rsid w:val="1435A003"/>
    <w:rsid w:val="17D60390"/>
    <w:rsid w:val="17E58E2A"/>
    <w:rsid w:val="186D6546"/>
    <w:rsid w:val="18880155"/>
    <w:rsid w:val="1A7944CB"/>
    <w:rsid w:val="1B365749"/>
    <w:rsid w:val="1C1DA464"/>
    <w:rsid w:val="1D4E8121"/>
    <w:rsid w:val="1F683098"/>
    <w:rsid w:val="20638AB3"/>
    <w:rsid w:val="23EBA1AB"/>
    <w:rsid w:val="23F9A5C6"/>
    <w:rsid w:val="294EA324"/>
    <w:rsid w:val="2A43272B"/>
    <w:rsid w:val="2C5473CE"/>
    <w:rsid w:val="2DD582A2"/>
    <w:rsid w:val="2EDFAA70"/>
    <w:rsid w:val="3579B091"/>
    <w:rsid w:val="359088E4"/>
    <w:rsid w:val="35BD27AB"/>
    <w:rsid w:val="35E5BE8B"/>
    <w:rsid w:val="36BE18E2"/>
    <w:rsid w:val="3828EFB2"/>
    <w:rsid w:val="39EF75E0"/>
    <w:rsid w:val="3CDAF1DE"/>
    <w:rsid w:val="3ED7E080"/>
    <w:rsid w:val="3F543B81"/>
    <w:rsid w:val="3F832285"/>
    <w:rsid w:val="40A574BB"/>
    <w:rsid w:val="413D2E52"/>
    <w:rsid w:val="429BF43E"/>
    <w:rsid w:val="44A6CF4B"/>
    <w:rsid w:val="44B379D6"/>
    <w:rsid w:val="44B69DC9"/>
    <w:rsid w:val="4803F274"/>
    <w:rsid w:val="4A57CF61"/>
    <w:rsid w:val="4B6AD63C"/>
    <w:rsid w:val="4DDC7BD6"/>
    <w:rsid w:val="51A49A58"/>
    <w:rsid w:val="54CCCB9C"/>
    <w:rsid w:val="55D9DFC5"/>
    <w:rsid w:val="5A1E7FFB"/>
    <w:rsid w:val="5A57D31D"/>
    <w:rsid w:val="5E04140C"/>
    <w:rsid w:val="61379FED"/>
    <w:rsid w:val="630634E5"/>
    <w:rsid w:val="632F269D"/>
    <w:rsid w:val="68380F32"/>
    <w:rsid w:val="69D18D46"/>
    <w:rsid w:val="6CED594F"/>
    <w:rsid w:val="6E38E3CA"/>
    <w:rsid w:val="6F812C96"/>
    <w:rsid w:val="7048F2AC"/>
    <w:rsid w:val="70EE6BDE"/>
    <w:rsid w:val="73AC2278"/>
    <w:rsid w:val="73FDA1AA"/>
    <w:rsid w:val="76D4E2E1"/>
    <w:rsid w:val="77F6E503"/>
    <w:rsid w:val="7A21C4D9"/>
    <w:rsid w:val="7A4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966F"/>
  <w15:chartTrackingRefBased/>
  <w15:docId w15:val="{025E486B-A68F-4146-B839-6D0C93B1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E760-DB7A-4883-B5B5-F0610D9D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2</cp:revision>
  <dcterms:created xsi:type="dcterms:W3CDTF">2019-09-10T06:28:00Z</dcterms:created>
  <dcterms:modified xsi:type="dcterms:W3CDTF">2019-09-15T19:44:00Z</dcterms:modified>
</cp:coreProperties>
</file>