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4385E" w14:textId="4238A765" w:rsidR="00320653" w:rsidRDefault="00050536" w:rsidP="00320653">
      <w:pPr>
        <w:spacing w:after="0"/>
        <w:jc w:val="center"/>
      </w:pPr>
      <w:r>
        <w:rPr>
          <w:noProof/>
        </w:rPr>
        <w:drawing>
          <wp:inline distT="0" distB="0" distL="0" distR="0" wp14:anchorId="204A9780" wp14:editId="68A2E01D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0653">
        <w:rPr>
          <w:rFonts w:ascii="Times New Roman" w:hAnsi="Times New Roman"/>
          <w:b/>
        </w:rPr>
        <w:t xml:space="preserve">WYMAGANIA EDUKACYJNE Z </w:t>
      </w:r>
      <w:r w:rsidR="00320653">
        <w:rPr>
          <w:rFonts w:ascii="Times New Roman" w:hAnsi="Times New Roman"/>
          <w:b/>
          <w:u w:val="single"/>
        </w:rPr>
        <w:t>JĘZYKA NIEMIECKIEGO</w:t>
      </w:r>
      <w:r w:rsidR="00320653">
        <w:rPr>
          <w:rFonts w:ascii="Times New Roman" w:hAnsi="Times New Roman"/>
          <w:b/>
        </w:rPr>
        <w:t xml:space="preserve"> NIEZBĘDNE DO UZYSKANIA PRZEZ UCZNIA</w:t>
      </w:r>
    </w:p>
    <w:p w14:paraId="2FA32E37" w14:textId="1659FF3C" w:rsidR="00320653" w:rsidRDefault="00320653" w:rsidP="00320653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>A. ABRAMCZYK ,,Program nauczania języka niemieckiego w liceum ogólnokształcącym i technikum. Kształtowanie kompetencji kluczowych na lekcjach języka niemieckiego (III.2)</w:t>
      </w:r>
      <w:r w:rsidR="00B41EB8" w:rsidRPr="00B41EB8"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  <w:u w:val="single"/>
        </w:rPr>
        <w:t xml:space="preserve"> </w:t>
      </w:r>
    </w:p>
    <w:p w14:paraId="2230B312" w14:textId="127AAB48" w:rsidR="00320653" w:rsidRDefault="00320653" w:rsidP="0032065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WYDAWNICTWO PEARSON</w:t>
      </w:r>
      <w:r>
        <w:rPr>
          <w:rFonts w:ascii="Times New Roman" w:hAnsi="Times New Roman"/>
          <w:b/>
        </w:rPr>
        <w:t xml:space="preserve"> (LICEUM 4-LETNIE)</w:t>
      </w:r>
    </w:p>
    <w:p w14:paraId="41529121" w14:textId="77777777" w:rsidR="00320653" w:rsidRDefault="00320653" w:rsidP="00320653">
      <w:pPr>
        <w:spacing w:after="0"/>
        <w:jc w:val="center"/>
        <w:rPr>
          <w:rFonts w:ascii="Times New Roman" w:hAnsi="Times New Roman"/>
          <w:b/>
        </w:rPr>
      </w:pPr>
    </w:p>
    <w:p w14:paraId="179685CB" w14:textId="77777777" w:rsidR="00320653" w:rsidRDefault="00320653" w:rsidP="003206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687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"/>
        <w:gridCol w:w="2805"/>
        <w:gridCol w:w="2811"/>
        <w:gridCol w:w="2976"/>
        <w:gridCol w:w="2551"/>
        <w:gridCol w:w="1985"/>
      </w:tblGrid>
      <w:tr w:rsidR="00320653" w14:paraId="1BD16AD2" w14:textId="77777777" w:rsidTr="00FA5C21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7851" w14:textId="788E1EC9" w:rsidR="00320653" w:rsidRDefault="00320653" w:rsidP="00FA5C21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klasy: 2</w:t>
            </w:r>
            <w:r w:rsidR="00663BA4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gr. 2</w:t>
            </w:r>
          </w:p>
          <w:p w14:paraId="41EF7E69" w14:textId="77777777" w:rsidR="00320653" w:rsidRDefault="00320653" w:rsidP="00FA5C21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0653" w14:paraId="1EDAEFAC" w14:textId="77777777" w:rsidTr="00FA5C21">
        <w:tc>
          <w:tcPr>
            <w:tcW w:w="14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CA9D" w14:textId="77777777" w:rsidR="00320653" w:rsidRDefault="00320653" w:rsidP="00FA5C21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14:paraId="1598B816" w14:textId="77777777" w:rsidR="00320653" w:rsidRDefault="00320653" w:rsidP="00FA5C21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653" w14:paraId="7AECB4C2" w14:textId="77777777" w:rsidTr="00FA5C21"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0295E7E" w14:textId="77777777" w:rsidR="00320653" w:rsidRPr="002F101E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5E1AECC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9FA627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259F3BDB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</w:tcPr>
          <w:p w14:paraId="68C7F9E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5ACA04D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dostatecznej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329106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2967779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dobrej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14:paraId="0163C7D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6BF5E00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bardzo dobrej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14:paraId="52A0B92C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</w:tc>
      </w:tr>
      <w:tr w:rsidR="00320653" w14:paraId="3D1AF2CD" w14:textId="77777777" w:rsidTr="00FA5C21"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5DF664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WIEDZA: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znajomość </w:t>
            </w:r>
          </w:p>
          <w:p w14:paraId="46633F3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środków </w:t>
            </w:r>
          </w:p>
          <w:p w14:paraId="687C9B6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językowych</w:t>
            </w:r>
          </w:p>
          <w:p w14:paraId="0F63E09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5ABF6F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12D5F9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4B89D6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97BAD8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8BCA22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47A4AB8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1354FDDD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3E9BB40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7655E82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8C58F0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LEKSYKA</w:t>
            </w:r>
          </w:p>
          <w:p w14:paraId="58B7ECD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305073D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2F3659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E8BF3D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A16779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AF6B8B1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6183A3C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A7F0B2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6DACA3B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28CF9B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5550233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942501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00876D3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FC3540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37B15B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3FCD56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594055E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A9EDA6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2B2CEFBE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5F61573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7CA1DD4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8B2DA6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071E47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1C562F1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158CC3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369E1093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68EEA7A6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4FDFFAF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EAB01BC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14:paraId="5C66F421" w14:textId="77777777" w:rsidR="00320653" w:rsidRPr="008C58F0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GRAMATYKA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4B080E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24E4C3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dotyczące bezpośrednio jego osoby.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0CE2D8D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 zna i stosuje większość poznanych wyrazów oraz zwrotów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, oprócz środków językowych o wysokim stopniu pospolitości, w wypowiedzi występuje kilka precyzyjnych sformułowań.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638B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wszystkie poznane wyrazy oraz zwroty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AA8AB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Ocenę celującą otrzymuje uczeń, który w wysokim stopniu opanował wiedzę i umiejętności określone programem nauczania.*</w:t>
            </w:r>
          </w:p>
          <w:p w14:paraId="4E976ED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2842B1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</w:pPr>
          </w:p>
          <w:p w14:paraId="4375C3EF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7EA729B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83B626D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393BB95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43419B2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* W świetle obowiązujących przepisów ocena ucznia ma wynikać ze stopnia przyswojenia </w:t>
            </w: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lastRenderedPageBreak/>
              <w:t>przez niego treści wynikających z podstawy programowej.</w:t>
            </w:r>
          </w:p>
          <w:p w14:paraId="46EA7752" w14:textId="77777777" w:rsidR="00320653" w:rsidRDefault="00320653" w:rsidP="00FA5C21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2BF04F32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320653" w14:paraId="668D3CC2" w14:textId="77777777" w:rsidTr="00FA5C21"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DE180CF" w14:textId="77777777" w:rsidR="00320653" w:rsidRDefault="00320653" w:rsidP="00FA5C21">
            <w:pPr>
              <w:widowControl w:val="0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F1752F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niewielkim stopniu stosuje poznane struktury gramatyczne w zadaniach językowych. Popełnia liczne błędy.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CD70921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Częściowo poprawnie stosuje poznane struktury gramatyczne w zadaniach językowych i własnych wypowiedziach.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085F55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21762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Poprawnie stosuje poznane struktury gramatyczne w zadaniach językowych i własnych wypowiedziach.</w:t>
            </w:r>
          </w:p>
          <w:p w14:paraId="54BE797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2A4640D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31D38A" w14:textId="77777777" w:rsidR="00320653" w:rsidRDefault="00320653" w:rsidP="00FA5C21">
            <w:pPr>
              <w:widowControl w:val="0"/>
            </w:pPr>
          </w:p>
        </w:tc>
      </w:tr>
      <w:tr w:rsidR="00320653" w14:paraId="76CA8B9D" w14:textId="77777777" w:rsidTr="00FA5C21"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360C055" w14:textId="77777777" w:rsidR="00320653" w:rsidRDefault="00320653" w:rsidP="00FA5C21">
            <w:pPr>
              <w:widowControl w:val="0"/>
            </w:pPr>
          </w:p>
        </w:tc>
        <w:tc>
          <w:tcPr>
            <w:tcW w:w="11143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259B5" w14:textId="77777777" w:rsidR="00320653" w:rsidRPr="00F003CC" w:rsidRDefault="00320653" w:rsidP="00E10619">
            <w:pPr>
              <w:pStyle w:val="Zawartotabeli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Nazwy świąt i uroczystości</w:t>
            </w:r>
          </w:p>
          <w:p w14:paraId="1CD82443" w14:textId="77777777" w:rsidR="00320653" w:rsidRPr="00F003CC" w:rsidRDefault="00320653" w:rsidP="00E10619">
            <w:pPr>
              <w:pStyle w:val="Zawartotabeli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Nazwy prezentów</w:t>
            </w:r>
          </w:p>
          <w:p w14:paraId="6B22E250" w14:textId="0F1132ED" w:rsidR="00320653" w:rsidRPr="00F003CC" w:rsidRDefault="00320653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środków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transport</w:t>
            </w:r>
            <w:r w:rsidR="00BF2B9E">
              <w:rPr>
                <w:rFonts w:ascii="Verdana" w:eastAsia="Verdana" w:hAnsi="Verdana" w:cs="Verdana"/>
                <w:sz w:val="16"/>
                <w:szCs w:val="16"/>
                <w:lang w:val="en-US"/>
              </w:rPr>
              <w:t>u</w:t>
            </w:r>
            <w:proofErr w:type="spellEnd"/>
          </w:p>
          <w:p w14:paraId="2473BEE2" w14:textId="4A0DD3D3" w:rsidR="00320653" w:rsidRPr="00F003CC" w:rsidRDefault="00320653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miejsc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mieście</w:t>
            </w:r>
            <w:proofErr w:type="spellEnd"/>
          </w:p>
          <w:p w14:paraId="3CCD4B7E" w14:textId="76148941" w:rsidR="00320653" w:rsidRPr="00F003CC" w:rsidRDefault="00320653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lastRenderedPageBreak/>
              <w:t>Słownictwo służące do opisu drogi</w:t>
            </w:r>
          </w:p>
          <w:p w14:paraId="6DF38B18" w14:textId="58F0933B" w:rsidR="00320653" w:rsidRPr="00F003CC" w:rsidRDefault="00320653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Zjawiska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atmosferyczne</w:t>
            </w:r>
            <w:proofErr w:type="spellEnd"/>
          </w:p>
          <w:p w14:paraId="39A7D835" w14:textId="4F948F0B" w:rsidR="00320653" w:rsidRPr="00F003CC" w:rsidRDefault="00320653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</w:t>
            </w:r>
            <w:r w:rsid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o</w:t>
            </w:r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ry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roku</w:t>
            </w:r>
            <w:proofErr w:type="spellEnd"/>
          </w:p>
          <w:p w14:paraId="478BDE43" w14:textId="0C811D97" w:rsidR="009F243C" w:rsidRPr="00CD0368" w:rsidRDefault="00320653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Elementy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krajobrazu</w:t>
            </w:r>
            <w:proofErr w:type="spellEnd"/>
          </w:p>
          <w:p w14:paraId="5BDA9BC9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Infrastruktura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turystyczna</w:t>
            </w:r>
            <w:proofErr w:type="spellEnd"/>
          </w:p>
          <w:p w14:paraId="6C9759FD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aktywności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podczas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wakacji</w:t>
            </w:r>
            <w:proofErr w:type="spellEnd"/>
          </w:p>
          <w:p w14:paraId="0564354D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</w:pP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Elementy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krajobrazu</w:t>
            </w:r>
            <w:proofErr w:type="spellEnd"/>
          </w:p>
          <w:p w14:paraId="705D7E25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Nazwy</w:t>
            </w:r>
            <w:proofErr w:type="spellEnd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ubrań</w:t>
            </w:r>
            <w:proofErr w:type="spellEnd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kolorów</w:t>
            </w:r>
            <w:proofErr w:type="spellEnd"/>
          </w:p>
          <w:p w14:paraId="4DBD53F7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Nazwy</w:t>
            </w:r>
            <w:proofErr w:type="spellEnd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cech</w:t>
            </w:r>
            <w:proofErr w:type="spellEnd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bCs/>
                <w:sz w:val="16"/>
                <w:szCs w:val="16"/>
                <w:lang w:val="en-US"/>
              </w:rPr>
              <w:t>charakteru</w:t>
            </w:r>
            <w:proofErr w:type="spellEnd"/>
          </w:p>
          <w:p w14:paraId="734B14C0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bCs/>
                <w:sz w:val="16"/>
                <w:szCs w:val="16"/>
              </w:rPr>
              <w:t>Słownictwo służące do opisu wyglądu zewnętrznego</w:t>
            </w:r>
          </w:p>
          <w:p w14:paraId="22680AC7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color w:val="00B050"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Nazwy artykułów spożywczych</w:t>
            </w:r>
          </w:p>
          <w:p w14:paraId="0C72460B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Określenia miary i wagi</w:t>
            </w:r>
          </w:p>
          <w:p w14:paraId="16F5CDFE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Nazwy sklepów</w:t>
            </w:r>
          </w:p>
          <w:p w14:paraId="6EEC5360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Nazwy czynności w kuchni</w:t>
            </w:r>
          </w:p>
          <w:p w14:paraId="007AEA9C" w14:textId="0B3057A3" w:rsidR="009F243C" w:rsidRPr="00BF2B9E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Rodzaje lokali gastronomicznych</w:t>
            </w:r>
          </w:p>
          <w:p w14:paraId="1F72E298" w14:textId="77777777" w:rsidR="00BF2B9E" w:rsidRPr="006D26C0" w:rsidRDefault="00BF2B9E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sz w:val="16"/>
                <w:szCs w:val="16"/>
              </w:rPr>
              <w:t>Nazwy smaków potraw</w:t>
            </w:r>
          </w:p>
          <w:p w14:paraId="156BA63B" w14:textId="457B1C9E" w:rsidR="00BF2B9E" w:rsidRPr="001142FB" w:rsidRDefault="00BF2B9E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142FB">
              <w:rPr>
                <w:rFonts w:ascii="Verdana" w:eastAsia="Verdana" w:hAnsi="Verdana" w:cs="Verdana"/>
                <w:sz w:val="16"/>
                <w:szCs w:val="16"/>
              </w:rPr>
              <w:t xml:space="preserve">Typowe aktywności w różnych </w:t>
            </w:r>
            <w:r w:rsidR="00303009" w:rsidRPr="001142FB">
              <w:rPr>
                <w:rFonts w:ascii="Verdana" w:eastAsia="Verdana" w:hAnsi="Verdana" w:cs="Verdana"/>
                <w:sz w:val="16"/>
                <w:szCs w:val="16"/>
              </w:rPr>
              <w:t>etapach</w:t>
            </w:r>
            <w:r w:rsidRPr="001142FB">
              <w:rPr>
                <w:rFonts w:ascii="Verdana" w:eastAsia="Verdana" w:hAnsi="Verdana" w:cs="Verdana"/>
                <w:sz w:val="16"/>
                <w:szCs w:val="16"/>
              </w:rPr>
              <w:t xml:space="preserve"> życia</w:t>
            </w:r>
          </w:p>
          <w:p w14:paraId="5DD4E412" w14:textId="77777777" w:rsidR="00BF2B9E" w:rsidRPr="001142FB" w:rsidRDefault="00BF2B9E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142FB">
              <w:rPr>
                <w:rFonts w:ascii="Verdana" w:eastAsia="Verdana" w:hAnsi="Verdana" w:cs="Verdana"/>
                <w:sz w:val="16"/>
                <w:szCs w:val="16"/>
              </w:rPr>
              <w:t>Modele rodzin</w:t>
            </w:r>
          </w:p>
          <w:p w14:paraId="4B3E810C" w14:textId="77777777" w:rsidR="00BF2B9E" w:rsidRPr="001142FB" w:rsidRDefault="00BF2B9E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142FB">
              <w:rPr>
                <w:rFonts w:ascii="Verdana" w:eastAsia="Verdana" w:hAnsi="Verdana" w:cs="Verdana"/>
                <w:sz w:val="16"/>
                <w:szCs w:val="16"/>
              </w:rPr>
              <w:t>Poszukiwanie mieszkania</w:t>
            </w:r>
          </w:p>
          <w:p w14:paraId="5925EFF1" w14:textId="37E98286" w:rsidR="00BF2B9E" w:rsidRPr="001142FB" w:rsidRDefault="00BF2B9E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142FB">
              <w:rPr>
                <w:rFonts w:ascii="Verdana" w:eastAsia="Verdana" w:hAnsi="Verdana" w:cs="Verdana"/>
                <w:sz w:val="16"/>
                <w:szCs w:val="16"/>
              </w:rPr>
              <w:t>Typy domów</w:t>
            </w:r>
          </w:p>
          <w:p w14:paraId="0CF0A843" w14:textId="75E91905" w:rsidR="009F243C" w:rsidRDefault="009F243C" w:rsidP="00F003CC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0A71BCF8" w14:textId="77777777" w:rsidR="00F003CC" w:rsidRPr="00F003CC" w:rsidRDefault="00F003CC" w:rsidP="00F003CC">
            <w:pPr>
              <w:pStyle w:val="Zawartotabeli"/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5EAFD9FC" w14:textId="77777777" w:rsidR="00320653" w:rsidRPr="00F003CC" w:rsidRDefault="00320653" w:rsidP="00E1061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14:paraId="1B4A7BAE" w14:textId="77777777" w:rsidR="00320653" w:rsidRPr="00F003CC" w:rsidRDefault="00320653" w:rsidP="00E1061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14:paraId="1377819A" w14:textId="77777777" w:rsidR="00320653" w:rsidRPr="00F003CC" w:rsidRDefault="00320653" w:rsidP="00E10619">
            <w:pPr>
              <w:pStyle w:val="Zawartotabeli"/>
              <w:widowControl w:val="0"/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14:paraId="6AB3BE0B" w14:textId="77777777" w:rsidR="00320653" w:rsidRPr="00F003CC" w:rsidRDefault="00320653" w:rsidP="00E10619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  <w:p w14:paraId="57E9D847" w14:textId="2426D33B" w:rsidR="00320653" w:rsidRPr="00F003CC" w:rsidRDefault="00320653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Stopniowanie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przymiotników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i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przysłówków</w:t>
            </w:r>
            <w:proofErr w:type="spellEnd"/>
          </w:p>
          <w:p w14:paraId="088A2842" w14:textId="42C3716B" w:rsidR="009F243C" w:rsidRPr="00F003CC" w:rsidRDefault="00320653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Tryb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003CC">
              <w:rPr>
                <w:rFonts w:ascii="Verdana" w:eastAsia="Verdana" w:hAnsi="Verdana" w:cs="Verdana"/>
                <w:sz w:val="16"/>
                <w:szCs w:val="16"/>
                <w:lang w:val="en-US"/>
              </w:rPr>
              <w:t>rozkazujący</w:t>
            </w:r>
            <w:proofErr w:type="spellEnd"/>
          </w:p>
          <w:p w14:paraId="37371197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 xml:space="preserve">Czasowniki </w:t>
            </w:r>
            <w:proofErr w:type="spellStart"/>
            <w:r w:rsidRPr="00F003CC">
              <w:rPr>
                <w:rFonts w:ascii="Verdana" w:eastAsia="Verdana" w:hAnsi="Verdana" w:cs="Verdana"/>
                <w:i/>
                <w:sz w:val="16"/>
                <w:szCs w:val="16"/>
              </w:rPr>
              <w:t>sein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proofErr w:type="spellStart"/>
            <w:r w:rsidRPr="00F003CC">
              <w:rPr>
                <w:rFonts w:ascii="Verdana" w:eastAsia="Verdana" w:hAnsi="Verdana" w:cs="Verdana"/>
                <w:i/>
                <w:sz w:val="16"/>
                <w:szCs w:val="16"/>
              </w:rPr>
              <w:t>haben</w:t>
            </w:r>
            <w:proofErr w:type="spellEnd"/>
            <w:r w:rsidRPr="00F003CC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</w:t>
            </w:r>
            <w:r w:rsidRPr="00F003CC">
              <w:rPr>
                <w:rFonts w:ascii="Verdana" w:eastAsia="Verdana" w:hAnsi="Verdana" w:cs="Verdana"/>
                <w:sz w:val="16"/>
                <w:szCs w:val="16"/>
              </w:rPr>
              <w:t xml:space="preserve">oraz czasowniki modalne w czasie przeszłym </w:t>
            </w:r>
            <w:proofErr w:type="spellStart"/>
            <w:r w:rsidRPr="00F003CC">
              <w:rPr>
                <w:rFonts w:ascii="Verdana" w:eastAsia="Verdana" w:hAnsi="Verdana" w:cs="Verdana"/>
                <w:i/>
                <w:sz w:val="16"/>
                <w:szCs w:val="16"/>
              </w:rPr>
              <w:t>Präteritum</w:t>
            </w:r>
            <w:proofErr w:type="spellEnd"/>
          </w:p>
          <w:p w14:paraId="56AAAEBD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 xml:space="preserve">Czas przeszły </w:t>
            </w:r>
            <w:r w:rsidRPr="00F003CC">
              <w:rPr>
                <w:rFonts w:ascii="Verdana" w:eastAsia="Verdana" w:hAnsi="Verdana" w:cs="Verdana"/>
                <w:i/>
                <w:sz w:val="16"/>
                <w:szCs w:val="16"/>
              </w:rPr>
              <w:t>Perfekt</w:t>
            </w:r>
          </w:p>
          <w:p w14:paraId="6CFE5D2D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bCs/>
                <w:sz w:val="16"/>
                <w:szCs w:val="16"/>
              </w:rPr>
              <w:t>Odmiana przymiotników po rodzajniku określonym</w:t>
            </w:r>
          </w:p>
          <w:p w14:paraId="7549835A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bCs/>
                <w:sz w:val="16"/>
                <w:szCs w:val="16"/>
              </w:rPr>
              <w:t>Odmiana przymiotników po rodzajniku nieokreślonym</w:t>
            </w:r>
          </w:p>
          <w:p w14:paraId="20410537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Odmiana przymiotników po zaimkach dzierżawczych </w:t>
            </w:r>
          </w:p>
          <w:p w14:paraId="7971C9A5" w14:textId="77777777" w:rsidR="009F243C" w:rsidRPr="00F003CC" w:rsidRDefault="009F243C" w:rsidP="00E10619">
            <w:pPr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F003CC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Odmiana przymiotników po przeczeniu </w:t>
            </w:r>
            <w:proofErr w:type="spellStart"/>
            <w:r w:rsidRPr="00F003CC">
              <w:rPr>
                <w:rFonts w:ascii="Verdana" w:eastAsia="Verdana" w:hAnsi="Verdana" w:cs="Verdana"/>
                <w:bCs/>
                <w:i/>
                <w:sz w:val="16"/>
                <w:szCs w:val="16"/>
              </w:rPr>
              <w:t>kein</w:t>
            </w:r>
            <w:proofErr w:type="spellEnd"/>
          </w:p>
          <w:p w14:paraId="1D51C7C3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Odmiana przymiotników bez rodzajnika</w:t>
            </w:r>
          </w:p>
          <w:p w14:paraId="65695163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>Strona bierna czasowników (</w:t>
            </w:r>
            <w:proofErr w:type="spellStart"/>
            <w:r w:rsidRPr="00F003CC">
              <w:rPr>
                <w:rFonts w:ascii="Verdana" w:eastAsia="Verdana" w:hAnsi="Verdana" w:cs="Verdana"/>
                <w:i/>
                <w:sz w:val="16"/>
                <w:szCs w:val="16"/>
              </w:rPr>
              <w:t>Passiv</w:t>
            </w:r>
            <w:proofErr w:type="spellEnd"/>
            <w:r w:rsidRPr="00F003CC"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  <w:p w14:paraId="14644318" w14:textId="77777777" w:rsidR="009F243C" w:rsidRPr="00F003CC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 xml:space="preserve">Zdanie podrzędnie złożone ze spójnikiem </w:t>
            </w:r>
            <w:proofErr w:type="spellStart"/>
            <w:r w:rsidRPr="00F003CC">
              <w:rPr>
                <w:rFonts w:ascii="Verdana" w:eastAsia="Verdana" w:hAnsi="Verdana" w:cs="Verdana"/>
                <w:i/>
                <w:sz w:val="16"/>
                <w:szCs w:val="16"/>
              </w:rPr>
              <w:t>dass</w:t>
            </w:r>
            <w:proofErr w:type="spellEnd"/>
          </w:p>
          <w:p w14:paraId="50704FDA" w14:textId="77777777" w:rsidR="00320653" w:rsidRPr="00ED51C5" w:rsidRDefault="009F243C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003CC">
              <w:rPr>
                <w:rFonts w:ascii="Verdana" w:eastAsia="Verdana" w:hAnsi="Verdana" w:cs="Verdana"/>
                <w:sz w:val="16"/>
                <w:szCs w:val="16"/>
              </w:rPr>
              <w:t xml:space="preserve">Zdanie podrzędnie złożone ze spójnikiem </w:t>
            </w:r>
            <w:proofErr w:type="spellStart"/>
            <w:r w:rsidRPr="00F003CC">
              <w:rPr>
                <w:rFonts w:ascii="Verdana" w:eastAsia="Verdana" w:hAnsi="Verdana" w:cs="Verdana"/>
                <w:i/>
                <w:sz w:val="16"/>
                <w:szCs w:val="16"/>
              </w:rPr>
              <w:t>weil</w:t>
            </w:r>
            <w:proofErr w:type="spellEnd"/>
          </w:p>
          <w:p w14:paraId="7FB45015" w14:textId="77777777" w:rsidR="00ED51C5" w:rsidRPr="001142FB" w:rsidRDefault="00ED51C5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142FB">
              <w:rPr>
                <w:rFonts w:ascii="Verdana" w:eastAsia="Verdana" w:hAnsi="Verdana" w:cs="Verdana"/>
                <w:sz w:val="16"/>
                <w:szCs w:val="16"/>
              </w:rPr>
              <w:t>Rzeczowniki utworzone od przymiotników</w:t>
            </w:r>
          </w:p>
          <w:p w14:paraId="4371396E" w14:textId="77777777" w:rsidR="00ED51C5" w:rsidRPr="001142FB" w:rsidRDefault="00ED51C5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142FB">
              <w:rPr>
                <w:rFonts w:ascii="Verdana" w:eastAsia="Verdana" w:hAnsi="Verdana" w:cs="Verdana"/>
                <w:sz w:val="16"/>
                <w:szCs w:val="16"/>
              </w:rPr>
              <w:t xml:space="preserve">Konstrukcje bezokolicznikowe z </w:t>
            </w:r>
            <w:proofErr w:type="spellStart"/>
            <w:r w:rsidRPr="001142FB">
              <w:rPr>
                <w:rFonts w:ascii="Verdana" w:eastAsia="Verdana" w:hAnsi="Verdana" w:cs="Verdana"/>
                <w:i/>
                <w:sz w:val="16"/>
                <w:szCs w:val="16"/>
              </w:rPr>
              <w:t>zu</w:t>
            </w:r>
            <w:proofErr w:type="spellEnd"/>
          </w:p>
          <w:p w14:paraId="69B4F7EA" w14:textId="5B1A51A4" w:rsidR="00ED51C5" w:rsidRPr="00E10619" w:rsidRDefault="00ED51C5" w:rsidP="00E10619">
            <w:pPr>
              <w:pStyle w:val="Zawartotabeli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142FB">
              <w:rPr>
                <w:rFonts w:ascii="Verdana" w:eastAsia="Verdana" w:hAnsi="Verdana" w:cs="Verdana"/>
                <w:sz w:val="16"/>
                <w:szCs w:val="16"/>
              </w:rPr>
              <w:t xml:space="preserve">Zdania pytające zależne i podrzędnie złożone ze spójnikiem </w:t>
            </w:r>
            <w:r w:rsidRPr="001142FB">
              <w:rPr>
                <w:rFonts w:ascii="Verdana" w:eastAsia="Verdana" w:hAnsi="Verdana" w:cs="Verdana"/>
                <w:i/>
                <w:sz w:val="16"/>
                <w:szCs w:val="16"/>
              </w:rPr>
              <w:t>ob.</w:t>
            </w:r>
          </w:p>
          <w:p w14:paraId="4284B711" w14:textId="37263948" w:rsidR="00ED51C5" w:rsidRPr="00F003CC" w:rsidRDefault="00ED51C5" w:rsidP="00E10619">
            <w:pPr>
              <w:pStyle w:val="Zawartotabeli"/>
              <w:snapToGrid w:val="0"/>
              <w:spacing w:after="0" w:line="240" w:lineRule="auto"/>
              <w:ind w:left="360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6FDEFD" w14:textId="77777777" w:rsidR="00320653" w:rsidRDefault="00320653" w:rsidP="00FA5C21">
            <w:pPr>
              <w:widowControl w:val="0"/>
            </w:pPr>
          </w:p>
        </w:tc>
      </w:tr>
      <w:tr w:rsidR="00320653" w14:paraId="383DD395" w14:textId="77777777" w:rsidTr="00FA5C21">
        <w:trPr>
          <w:trHeight w:val="283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35B020A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RECEPCJA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56A2B26" w14:textId="5C068B02" w:rsidR="00320653" w:rsidRDefault="001A166C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Uczeń r</w:t>
            </w:r>
            <w:r w:rsidR="00320653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ozumie w tekście pisanym pojedyncze słowa: </w:t>
            </w:r>
            <w:r w:rsidR="00320653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 xml:space="preserve">łatwe, krótkie, pospolite (np. </w:t>
            </w:r>
            <w:r w:rsidR="00320653"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 xml:space="preserve">super, </w:t>
            </w:r>
            <w:proofErr w:type="spellStart"/>
            <w:r w:rsidR="00320653"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interessant</w:t>
            </w:r>
            <w:proofErr w:type="spellEnd"/>
            <w:r w:rsidR="00320653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), internacjonalizmy. Częściowo poprawnie rozwiązuje zadania na czytanie.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50631C3" w14:textId="0C0C13FE" w:rsidR="00320653" w:rsidRDefault="001A166C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Uczeń r</w:t>
            </w:r>
            <w:r w:rsidR="00320653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ozumie w tekstach pisanych i słuchanych słowa o </w:t>
            </w:r>
            <w:r w:rsidR="00320653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wysokim stopniu pospolitości, łatwości, internacjonalizmy, wybrane zdania. Częściowo poprawnie rozwiązuje zadania na czytanie i słuchanie.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9AFE154" w14:textId="2BF8999E" w:rsidR="00320653" w:rsidRDefault="001A166C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Uczeń r</w:t>
            </w:r>
            <w:r w:rsidR="00320653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ozumie większość tekstu i komunikatów słownych na bazie </w:t>
            </w:r>
            <w:r w:rsidR="00320653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poznanego słownictwa.</w:t>
            </w:r>
          </w:p>
          <w:p w14:paraId="7B642509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 większości poprawnie rozwiązuje zadania na czytanie i słuchanie.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DBC16" w14:textId="035F88A0" w:rsidR="00320653" w:rsidRDefault="001A166C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Uczeń r</w:t>
            </w:r>
            <w:r w:rsidR="00320653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ozumie szczegółowo teksty </w:t>
            </w:r>
          </w:p>
          <w:p w14:paraId="7A556E8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 xml:space="preserve">i komunikaty słowne w zakresie omawianych tematów. Poprawnie rozwiązuje zadania na czytanie </w:t>
            </w:r>
          </w:p>
          <w:p w14:paraId="3A7E4FBE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i słuchanie: r/f, dobieranie.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C5FB13" w14:textId="77777777" w:rsidR="00320653" w:rsidRDefault="00320653" w:rsidP="00FA5C21">
            <w:pPr>
              <w:widowControl w:val="0"/>
            </w:pPr>
          </w:p>
        </w:tc>
      </w:tr>
      <w:tr w:rsidR="00320653" w14:paraId="6C4A5A39" w14:textId="77777777" w:rsidTr="00FA5C21">
        <w:trPr>
          <w:trHeight w:val="1755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6EAC024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PRODUKCJA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2B77EE5" w14:textId="77777777" w:rsidR="003C3220" w:rsidRDefault="003C3220" w:rsidP="003C3220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wypowiedzi nie są płynne i są b. krótkie: u. stosuje zdania pojedyncze, w formie pisemnej formułuje dwa, trzy zdania</w:t>
            </w:r>
          </w:p>
          <w:p w14:paraId="448BF740" w14:textId="77777777" w:rsidR="003C3220" w:rsidRDefault="003C3220" w:rsidP="003C3220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przekazuje i uzyskuje niewielką część istotnych informacji</w:t>
            </w:r>
          </w:p>
          <w:p w14:paraId="489926D8" w14:textId="77777777" w:rsidR="003C3220" w:rsidRDefault="003C3220" w:rsidP="003C3220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wypowiedzi są w dużym stopniu nielogiczne i niespójne</w:t>
            </w:r>
          </w:p>
          <w:p w14:paraId="36740915" w14:textId="77777777" w:rsidR="003C3220" w:rsidRDefault="003C3220" w:rsidP="003C3220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stosuje niewielki zakres słownictwa i struktur</w:t>
            </w:r>
          </w:p>
          <w:p w14:paraId="1C8D3197" w14:textId="77777777" w:rsidR="003C3220" w:rsidRDefault="003C3220" w:rsidP="003C3220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popełnia liczne błędy leksykalno-gramatyczne, które mogą zakłócać komunikację.</w:t>
            </w:r>
          </w:p>
          <w:p w14:paraId="66D9E3B7" w14:textId="0D1EAE08" w:rsidR="00320653" w:rsidRDefault="001A166C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 xml:space="preserve">Uczeń z </w:t>
            </w:r>
            <w:r w:rsidR="00320653"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pomocą</w:t>
            </w:r>
            <w:r w:rsidR="00320653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C4366E7" w14:textId="77777777" w:rsidR="003C3220" w:rsidRPr="005C2F3E" w:rsidRDefault="003C3220" w:rsidP="003C3220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</w:t>
            </w:r>
            <w:r w:rsidRPr="005C2F3E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 xml:space="preserve"> </w:t>
            </w: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wypowiedzi nie są zbyt płynne, ale mają dostateczną długość</w:t>
            </w:r>
          </w:p>
          <w:p w14:paraId="30CF725A" w14:textId="77777777" w:rsidR="003C3220" w:rsidRPr="005C2F3E" w:rsidRDefault="003C3220" w:rsidP="003C3220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przekazuje i uzyskuje większość istotnych informacji</w:t>
            </w:r>
          </w:p>
          <w:p w14:paraId="2162B6A5" w14:textId="77777777" w:rsidR="003C3220" w:rsidRPr="005C2F3E" w:rsidRDefault="003C3220" w:rsidP="003C3220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wypowiedzi są częściowo nielogiczne i niespójne</w:t>
            </w:r>
          </w:p>
          <w:p w14:paraId="6305AA83" w14:textId="77777777" w:rsidR="003C3220" w:rsidRPr="005C2F3E" w:rsidRDefault="003C3220" w:rsidP="003C3220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stosuje słownictwo i struktury odpowiednie do formy wypowiedzi</w:t>
            </w:r>
          </w:p>
          <w:p w14:paraId="6B6B43DF" w14:textId="77777777" w:rsidR="003C3220" w:rsidRDefault="003C3220" w:rsidP="003C3220">
            <w:p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5C2F3E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• u. popełnia sporo błędów leksykalno-gramatycznych, które nie zakłócają jednak komunikacji</w:t>
            </w:r>
          </w:p>
          <w:p w14:paraId="2178A44A" w14:textId="77777777" w:rsidR="003C3220" w:rsidRDefault="003C3220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44BECE70" w14:textId="38A80946" w:rsidR="001A166C" w:rsidRDefault="001A166C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504D0472" w14:textId="6D071BB5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ustnie i pisemnie na pytania dotyczące przebiegu świąt i uroczystości </w:t>
            </w:r>
          </w:p>
          <w:p w14:paraId="35B06294" w14:textId="77777777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4AC2A773" w14:textId="77777777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 </w:t>
            </w:r>
          </w:p>
          <w:p w14:paraId="523CEB71" w14:textId="7AB460A0" w:rsidR="00320653" w:rsidRDefault="00320653" w:rsidP="00F003C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(w sposób schematyczny) życzenia</w:t>
            </w:r>
          </w:p>
          <w:p w14:paraId="43C187F2" w14:textId="01B9D5CC" w:rsidR="00320653" w:rsidRPr="00F6653C" w:rsidRDefault="00320653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Pisze pocztówkę z wakacji, mając do dyspozycji gotowe zwroty i zdania</w:t>
            </w:r>
          </w:p>
          <w:p w14:paraId="11A59488" w14:textId="017DF959" w:rsidR="00320653" w:rsidRPr="00F6653C" w:rsidRDefault="00320653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Krótko opisuje miejsce, czas i długość pobytu, stosując podstawowe słownictwo</w:t>
            </w:r>
          </w:p>
          <w:p w14:paraId="183FE1E0" w14:textId="2FA77081" w:rsidR="00320653" w:rsidRDefault="00320653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Dokonuje porównania dwóch rzeczy lub osób zgodnie z podanym schematem</w:t>
            </w:r>
          </w:p>
          <w:p w14:paraId="533583AF" w14:textId="77777777" w:rsidR="009F243C" w:rsidRPr="00E32336" w:rsidRDefault="009F243C" w:rsidP="009F243C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miejsce i warunki pobytu</w:t>
            </w:r>
          </w:p>
          <w:p w14:paraId="4709BBF2" w14:textId="77777777" w:rsidR="009F243C" w:rsidRPr="00E32336" w:rsidRDefault="009F243C" w:rsidP="009F243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Wyraża niezadowolenie za pomocą prostych środków językowych</w:t>
            </w:r>
          </w:p>
          <w:p w14:paraId="5B7C17EB" w14:textId="77777777" w:rsidR="009F243C" w:rsidRPr="00E32336" w:rsidRDefault="009F243C" w:rsidP="009F243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Opisuje, jak spędza lub spędził wakacje</w:t>
            </w:r>
          </w:p>
          <w:p w14:paraId="42AE6684" w14:textId="77777777" w:rsidR="009F243C" w:rsidRDefault="009F243C" w:rsidP="009F243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Stosuje czasowniki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sein</w:t>
            </w:r>
            <w:proofErr w:type="spellEnd"/>
            <w:r w:rsidRPr="00E32336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haben</w:t>
            </w:r>
            <w:proofErr w:type="spellEnd"/>
            <w:r w:rsidRPr="00E32336">
              <w:rPr>
                <w:rFonts w:ascii="Verdana" w:hAnsi="Verdana"/>
                <w:sz w:val="16"/>
                <w:szCs w:val="16"/>
              </w:rPr>
              <w:t xml:space="preserve"> i czasowniki modalne we </w:t>
            </w: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 xml:space="preserve">właściwych formach czasu przeszłego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Präteritum</w:t>
            </w:r>
            <w:proofErr w:type="spellEnd"/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E32336">
              <w:rPr>
                <w:rFonts w:ascii="Verdana" w:hAnsi="Verdana"/>
                <w:sz w:val="16"/>
                <w:szCs w:val="16"/>
              </w:rPr>
              <w:t xml:space="preserve">oraz formy czasu </w:t>
            </w:r>
            <w:r w:rsidRPr="00E32336">
              <w:rPr>
                <w:rFonts w:ascii="Verdana" w:hAnsi="Verdana"/>
                <w:i/>
                <w:sz w:val="16"/>
                <w:szCs w:val="16"/>
              </w:rPr>
              <w:t xml:space="preserve">Perfekt </w:t>
            </w:r>
            <w:r w:rsidRPr="00E32336">
              <w:rPr>
                <w:rFonts w:ascii="Verdana" w:hAnsi="Verdana"/>
                <w:sz w:val="16"/>
                <w:szCs w:val="16"/>
              </w:rPr>
              <w:t>w standardowych ćwiczeniach</w:t>
            </w:r>
          </w:p>
          <w:p w14:paraId="379FAF1E" w14:textId="45A8F1E1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Nazywa ubrania osób prz</w:t>
            </w:r>
            <w:r w:rsidR="00F003CC">
              <w:rPr>
                <w:rFonts w:ascii="Verdana" w:hAnsi="Verdana"/>
                <w:bCs/>
                <w:sz w:val="16"/>
                <w:szCs w:val="16"/>
              </w:rPr>
              <w:t>e</w:t>
            </w:r>
            <w:r w:rsidRPr="00E32336">
              <w:rPr>
                <w:rFonts w:ascii="Verdana" w:hAnsi="Verdana"/>
                <w:bCs/>
                <w:sz w:val="16"/>
                <w:szCs w:val="16"/>
              </w:rPr>
              <w:t>dstawionych na zdjęciu</w:t>
            </w:r>
          </w:p>
          <w:p w14:paraId="040DF196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Mówi, jakie ubrania chętnie nosi</w:t>
            </w:r>
          </w:p>
          <w:p w14:paraId="25F9B93F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Nazywa cechy charakteru</w:t>
            </w:r>
          </w:p>
          <w:p w14:paraId="784470BD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Opisuje wygląd</w:t>
            </w:r>
          </w:p>
          <w:p w14:paraId="74A5EE1B" w14:textId="77777777" w:rsidR="009F243C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W schematycznych ćwiczeniach odmienia przymiotniki</w:t>
            </w:r>
          </w:p>
          <w:p w14:paraId="1CAC6DEF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Nazywa artykuły spożywcze </w:t>
            </w:r>
          </w:p>
          <w:p w14:paraId="1E022180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Opisuje artykuły spożywcze </w:t>
            </w:r>
          </w:p>
          <w:p w14:paraId="52CBDD67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Informuje, co i gdzie lubi jeść</w:t>
            </w:r>
          </w:p>
          <w:p w14:paraId="71F99135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Rozumie przepis na wybraną potrawę</w:t>
            </w:r>
          </w:p>
          <w:p w14:paraId="0E448176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Pisze listę zakupów w sklepie spożywczym</w:t>
            </w:r>
          </w:p>
          <w:p w14:paraId="75275239" w14:textId="68DDE2CF" w:rsidR="009F243C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Pisze krótką wiadomość z prośbą o zakup artykułów spożywczych</w:t>
            </w:r>
          </w:p>
          <w:p w14:paraId="46C605A4" w14:textId="77777777" w:rsidR="00ED51C5" w:rsidRPr="001142FB" w:rsidRDefault="00ED51C5" w:rsidP="00E10619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362D4">
              <w:rPr>
                <w:rFonts w:ascii="Verdana" w:hAnsi="Verdana"/>
                <w:sz w:val="16"/>
                <w:szCs w:val="16"/>
              </w:rPr>
              <w:t xml:space="preserve">• </w:t>
            </w:r>
            <w:r w:rsidRPr="001142FB">
              <w:rPr>
                <w:rFonts w:ascii="Verdana" w:hAnsi="Verdana"/>
                <w:sz w:val="16"/>
                <w:szCs w:val="16"/>
              </w:rPr>
              <w:t>Nazywa członków rodziny</w:t>
            </w:r>
          </w:p>
          <w:p w14:paraId="35D3490F" w14:textId="77777777" w:rsidR="00ED51C5" w:rsidRPr="001142FB" w:rsidRDefault="00ED51C5" w:rsidP="00E10619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1142FB">
              <w:rPr>
                <w:rFonts w:ascii="Verdana" w:hAnsi="Verdana"/>
                <w:sz w:val="16"/>
                <w:szCs w:val="16"/>
              </w:rPr>
              <w:t>• Udziela informacji na temat członków rodziny</w:t>
            </w:r>
          </w:p>
          <w:p w14:paraId="05A68E2F" w14:textId="77777777" w:rsidR="00ED51C5" w:rsidRPr="001142FB" w:rsidRDefault="00ED51C5" w:rsidP="00E10619">
            <w:pPr>
              <w:pStyle w:val="Zawartotabeli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142FB">
              <w:rPr>
                <w:rFonts w:ascii="Verdana" w:hAnsi="Verdana"/>
                <w:bCs/>
                <w:sz w:val="16"/>
                <w:szCs w:val="16"/>
              </w:rPr>
              <w:t>• Informuje o zwyczajach świątecznych</w:t>
            </w:r>
          </w:p>
          <w:p w14:paraId="23531E81" w14:textId="77777777" w:rsidR="00ED51C5" w:rsidRPr="00E32336" w:rsidRDefault="00ED51C5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08A440E" w14:textId="77777777" w:rsidR="009F243C" w:rsidRPr="00E32336" w:rsidRDefault="009F243C" w:rsidP="009F243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4593D3EA" w14:textId="77777777" w:rsidR="009F243C" w:rsidRPr="00F6653C" w:rsidRDefault="009F243C" w:rsidP="00FA5C21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65C91841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0BAC71D" w14:textId="77777777" w:rsidR="001A166C" w:rsidRDefault="001A166C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14:paraId="6EB45332" w14:textId="7D8E8CC1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Wykazuje się umiejętnościami wyższymi od wymaganych na ocenę dostateczną, ale niższymi niż są oczekiwane na ocenę bardzo dobrą. </w:t>
            </w:r>
          </w:p>
          <w:p w14:paraId="5DD1B718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  <w:p w14:paraId="5169F832" w14:textId="77777777" w:rsidR="003C3220" w:rsidRDefault="003C3220" w:rsidP="003C3220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wypowiedzi ustne są dość płynne, a prace pisemne mają odpowiednią długość</w:t>
            </w:r>
          </w:p>
          <w:p w14:paraId="69638641" w14:textId="77777777" w:rsidR="003C3220" w:rsidRDefault="003C3220" w:rsidP="003C3220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przekazuje i uzyskuje wszystkie istotne informacje</w:t>
            </w:r>
          </w:p>
          <w:p w14:paraId="2A2261A1" w14:textId="77777777" w:rsidR="003C3220" w:rsidRDefault="003C3220" w:rsidP="003C3220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wypowiedzi są logiczne i w miarę spójne</w:t>
            </w:r>
          </w:p>
          <w:p w14:paraId="04081431" w14:textId="77777777" w:rsidR="003C3220" w:rsidRDefault="003C3220" w:rsidP="003C3220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stosuje adekwatne do tematu słownictwo i struktury</w:t>
            </w:r>
          </w:p>
          <w:p w14:paraId="44FB3FD7" w14:textId="77777777" w:rsidR="003C3220" w:rsidRDefault="003C3220" w:rsidP="003C3220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popełnia nieliczne błędy leksykalno-gramatyczne, niezakłócające komunikacji</w:t>
            </w:r>
          </w:p>
          <w:p w14:paraId="16E8A059" w14:textId="75CD031A" w:rsidR="003C3220" w:rsidRDefault="003C3220" w:rsidP="003C322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9F2B73">
              <w:rPr>
                <w:rFonts w:ascii="Verdana" w:eastAsia="Verdana" w:hAnsi="Verdana" w:cs="Verdana"/>
                <w:bCs/>
                <w:sz w:val="16"/>
                <w:szCs w:val="16"/>
              </w:rPr>
              <w:t>• pisząc, uczeń stosuje odpowiednią formę i styl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743FD" w14:textId="77777777" w:rsidR="003C3220" w:rsidRDefault="003C3220" w:rsidP="003C3220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• wypowiedzi ustne są płynne, a prace pisemne mają odpowiednią długość </w:t>
            </w:r>
          </w:p>
          <w:p w14:paraId="19F7FBA8" w14:textId="77777777" w:rsidR="003C3220" w:rsidRDefault="003C3220" w:rsidP="003C3220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przekazuje i uzyskuje wszystkie wymagane informacje</w:t>
            </w:r>
          </w:p>
          <w:p w14:paraId="597E1F17" w14:textId="77777777" w:rsidR="003C3220" w:rsidRDefault="003C3220" w:rsidP="003C3220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wypowiedzi są logiczne i spójne</w:t>
            </w:r>
          </w:p>
          <w:p w14:paraId="567BA4FF" w14:textId="77777777" w:rsidR="003C3220" w:rsidRDefault="003C3220" w:rsidP="003C3220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stosuje bogate słownictwo i struktury</w:t>
            </w:r>
          </w:p>
          <w:p w14:paraId="6075BD33" w14:textId="77777777" w:rsidR="003C3220" w:rsidRDefault="003C3220" w:rsidP="003C3220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popełnia sporadyczne błędy leksykalno-gramatyczne</w:t>
            </w:r>
          </w:p>
          <w:p w14:paraId="1FE84351" w14:textId="77777777" w:rsidR="003C3220" w:rsidRDefault="003C3220" w:rsidP="003C3220">
            <w:pPr>
              <w:pStyle w:val="Zawartotabeli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• u. stosuje odpowiednią formę i styl</w:t>
            </w:r>
          </w:p>
          <w:p w14:paraId="536AE317" w14:textId="25BDED57" w:rsidR="001A166C" w:rsidRDefault="001A166C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0E1246AF" w14:textId="78759F3D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14:paraId="6E2E696F" w14:textId="77777777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058FBA91" w14:textId="77777777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 za pomocą różnych środków językowych</w:t>
            </w:r>
          </w:p>
          <w:p w14:paraId="75F50E3C" w14:textId="26F4E79F" w:rsidR="00320653" w:rsidRDefault="00320653" w:rsidP="00F003C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życzenia</w:t>
            </w:r>
          </w:p>
          <w:p w14:paraId="23B4A341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Pisze samodzielnie pocztówkę z wakacji</w:t>
            </w:r>
          </w:p>
          <w:p w14:paraId="63E7B19A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szczegółowo miejsce, czas, długość pobytu</w:t>
            </w:r>
          </w:p>
          <w:p w14:paraId="4A955B9A" w14:textId="77777777" w:rsidR="009F243C" w:rsidRPr="00921363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Dokonuje porównania dwóch rzeczy lub osób</w:t>
            </w:r>
          </w:p>
          <w:p w14:paraId="5EE80A0C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miejsca noclegowe</w:t>
            </w:r>
          </w:p>
          <w:p w14:paraId="06D645CE" w14:textId="77777777" w:rsidR="009F243C" w:rsidRPr="00E32336" w:rsidRDefault="009F243C" w:rsidP="00F003C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warunki pobytu, w tym otoczenie, krajobraz</w:t>
            </w:r>
          </w:p>
          <w:p w14:paraId="6540A256" w14:textId="77777777" w:rsidR="009F243C" w:rsidRPr="00E32336" w:rsidRDefault="009F243C" w:rsidP="009F243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>• Wyraża niezadowolenie z pobytu</w:t>
            </w:r>
          </w:p>
          <w:p w14:paraId="7BA0A76A" w14:textId="77777777" w:rsidR="009F243C" w:rsidRPr="00E32336" w:rsidRDefault="009F243C" w:rsidP="009F243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Formułuje skargę na warunki panujące w miejscu noclegu</w:t>
            </w:r>
          </w:p>
          <w:p w14:paraId="5D43761B" w14:textId="77777777" w:rsidR="009F243C" w:rsidRPr="00E32336" w:rsidRDefault="009F243C" w:rsidP="009F243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wrażenia z podróży lub miejsca pobytu</w:t>
            </w:r>
          </w:p>
          <w:p w14:paraId="0016D988" w14:textId="77777777" w:rsidR="009F243C" w:rsidRPr="00E32336" w:rsidRDefault="009F243C" w:rsidP="009F243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Relacjonuje przebieg wyjazdu wakacyjnego</w:t>
            </w:r>
          </w:p>
          <w:p w14:paraId="07A3E338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W opisach stosuje czasowniki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haben</w:t>
            </w:r>
            <w:proofErr w:type="spellEnd"/>
            <w:r w:rsidRPr="00E32336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sein</w:t>
            </w:r>
            <w:proofErr w:type="spellEnd"/>
            <w:r w:rsidRPr="00E32336">
              <w:rPr>
                <w:rFonts w:ascii="Verdana" w:hAnsi="Verdana"/>
                <w:sz w:val="16"/>
                <w:szCs w:val="16"/>
              </w:rPr>
              <w:t xml:space="preserve"> i czasowniki modalne we właściwych formach w czasie przeszłym </w:t>
            </w:r>
            <w:proofErr w:type="spellStart"/>
            <w:r w:rsidRPr="00E32336">
              <w:rPr>
                <w:rFonts w:ascii="Verdana" w:hAnsi="Verdana"/>
                <w:i/>
                <w:sz w:val="16"/>
                <w:szCs w:val="16"/>
              </w:rPr>
              <w:t>Präteritum</w:t>
            </w:r>
            <w:proofErr w:type="spellEnd"/>
          </w:p>
          <w:p w14:paraId="35508049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Używa w wypowiedziach czasu przeszłego </w:t>
            </w:r>
            <w:r w:rsidRPr="00E32336">
              <w:rPr>
                <w:rFonts w:ascii="Verdana" w:hAnsi="Verdana"/>
                <w:i/>
                <w:sz w:val="16"/>
                <w:szCs w:val="16"/>
              </w:rPr>
              <w:t>Perfekt</w:t>
            </w:r>
          </w:p>
          <w:p w14:paraId="44E35B61" w14:textId="5D92BCEE" w:rsidR="009F243C" w:rsidRDefault="009F243C" w:rsidP="00F003CC">
            <w:pPr>
              <w:suppressLineNumber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Pisze prosty list formalny (skargę)</w:t>
            </w:r>
          </w:p>
          <w:p w14:paraId="613578F8" w14:textId="77777777" w:rsidR="009F243C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Opisuje ubiór innych</w:t>
            </w:r>
          </w:p>
          <w:p w14:paraId="5B6EAF0A" w14:textId="77777777" w:rsidR="009F243C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Wyraża opinię na temat ubioru innych</w:t>
            </w:r>
          </w:p>
          <w:p w14:paraId="403DF085" w14:textId="77777777" w:rsidR="009F243C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Charakteryzuje osoby na podstawie opisu ich zachowania</w:t>
            </w:r>
          </w:p>
          <w:p w14:paraId="2340E8A6" w14:textId="77777777" w:rsidR="009F243C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 xml:space="preserve">Opisuje szczegółowo wygląd zewnętrzny </w:t>
            </w:r>
          </w:p>
          <w:p w14:paraId="0C29E2FA" w14:textId="77777777" w:rsidR="009F243C" w:rsidRDefault="009F243C" w:rsidP="00F003CC">
            <w:pPr>
              <w:suppressLineNumber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70EA1"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W wypowiedziach stosuje poprawnie końcówki odmiany przymiotnika</w:t>
            </w:r>
          </w:p>
          <w:p w14:paraId="3DF54CEA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Opowiada o przyzwyczajeniach związanych z zakupami</w:t>
            </w:r>
          </w:p>
          <w:p w14:paraId="06947A6A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Opowiada o swoim sposobie odżywiania</w:t>
            </w:r>
          </w:p>
          <w:p w14:paraId="0928D9FA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Podaje przepis na potrawy</w:t>
            </w:r>
          </w:p>
          <w:p w14:paraId="7F3EF866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potrawy</w:t>
            </w:r>
          </w:p>
          <w:p w14:paraId="2DCC642E" w14:textId="40E1A52E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Opisuje wizytę w lokalu gas</w:t>
            </w:r>
            <w:r w:rsidR="00F003CC">
              <w:rPr>
                <w:rFonts w:ascii="Verdana" w:hAnsi="Verdana"/>
                <w:sz w:val="16"/>
                <w:szCs w:val="16"/>
              </w:rPr>
              <w:t>t</w:t>
            </w:r>
            <w:r w:rsidRPr="00E32336">
              <w:rPr>
                <w:rFonts w:ascii="Verdana" w:hAnsi="Verdana"/>
                <w:sz w:val="16"/>
                <w:szCs w:val="16"/>
              </w:rPr>
              <w:t>ronomicznym</w:t>
            </w:r>
          </w:p>
          <w:p w14:paraId="152C0DC2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Wyraża własną opinię i przekazuje opinie innych osób na temat posiłków</w:t>
            </w:r>
          </w:p>
          <w:p w14:paraId="1C6682CD" w14:textId="1C2D6772" w:rsidR="009F243C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Stosuje w języku mówionym i pisanym stronę bierną czasowników oraz </w:t>
            </w: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 xml:space="preserve">zdania podrzędnie złożone ze spójnikami </w:t>
            </w:r>
            <w:proofErr w:type="spellStart"/>
            <w:r w:rsidRPr="00E32336">
              <w:rPr>
                <w:rFonts w:ascii="Verdana" w:hAnsi="Verdana"/>
                <w:i/>
                <w:iCs/>
                <w:sz w:val="16"/>
                <w:szCs w:val="16"/>
              </w:rPr>
              <w:t>dass</w:t>
            </w:r>
            <w:proofErr w:type="spellEnd"/>
            <w:r w:rsidRPr="00E32336">
              <w:rPr>
                <w:rFonts w:ascii="Verdana" w:hAnsi="Verdana"/>
                <w:sz w:val="16"/>
                <w:szCs w:val="16"/>
              </w:rPr>
              <w:t xml:space="preserve"> i </w:t>
            </w:r>
            <w:proofErr w:type="spellStart"/>
            <w:r w:rsidRPr="00E32336">
              <w:rPr>
                <w:rFonts w:ascii="Verdana" w:hAnsi="Verdana"/>
                <w:i/>
                <w:iCs/>
                <w:sz w:val="16"/>
                <w:szCs w:val="16"/>
              </w:rPr>
              <w:t>weil</w:t>
            </w:r>
            <w:proofErr w:type="spellEnd"/>
          </w:p>
          <w:p w14:paraId="5F4D38E5" w14:textId="77777777" w:rsidR="00ED51C5" w:rsidRPr="001142FB" w:rsidRDefault="00ED51C5" w:rsidP="001A166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1142FB">
              <w:rPr>
                <w:rFonts w:ascii="Verdana" w:hAnsi="Verdana"/>
                <w:sz w:val="16"/>
                <w:szCs w:val="16"/>
              </w:rPr>
              <w:t xml:space="preserve">• Opisuje swoją rodzinę i preferowany model rodziny </w:t>
            </w:r>
          </w:p>
          <w:p w14:paraId="308C89ED" w14:textId="77777777" w:rsidR="00ED51C5" w:rsidRPr="001142FB" w:rsidRDefault="00ED51C5" w:rsidP="001A166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1142FB">
              <w:rPr>
                <w:rFonts w:ascii="Verdana" w:hAnsi="Verdana"/>
                <w:sz w:val="16"/>
                <w:szCs w:val="16"/>
              </w:rPr>
              <w:t>• Opowiada o zaletach i wadach różnych okresów życia</w:t>
            </w:r>
          </w:p>
          <w:p w14:paraId="1A940FAF" w14:textId="77777777" w:rsidR="00ED51C5" w:rsidRPr="001142FB" w:rsidRDefault="00ED51C5" w:rsidP="001A166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1142FB">
              <w:rPr>
                <w:rFonts w:ascii="Verdana" w:hAnsi="Verdana"/>
                <w:sz w:val="16"/>
                <w:szCs w:val="16"/>
              </w:rPr>
              <w:t>• Opowiada o obchodzeniu uroczystości rodzinnych</w:t>
            </w:r>
          </w:p>
          <w:p w14:paraId="3D2A6419" w14:textId="77777777" w:rsidR="00ED51C5" w:rsidRPr="001142FB" w:rsidRDefault="00ED51C5" w:rsidP="001A166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1142FB">
              <w:rPr>
                <w:rFonts w:ascii="Verdana" w:hAnsi="Verdana"/>
                <w:sz w:val="16"/>
                <w:szCs w:val="16"/>
              </w:rPr>
              <w:t>• Opowiada o zaletach i wadach projektu mieszkaniowego</w:t>
            </w:r>
          </w:p>
          <w:p w14:paraId="1E4EDD6A" w14:textId="77777777" w:rsidR="00ED51C5" w:rsidRPr="001142FB" w:rsidRDefault="00ED51C5" w:rsidP="001A166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1142FB">
              <w:rPr>
                <w:rFonts w:ascii="Verdana" w:hAnsi="Verdana"/>
                <w:sz w:val="16"/>
                <w:szCs w:val="16"/>
              </w:rPr>
              <w:t>• Pisze e-mail w sprawie wynajmu mieszkania</w:t>
            </w:r>
          </w:p>
          <w:p w14:paraId="55301187" w14:textId="44DBD228" w:rsidR="00320653" w:rsidRPr="001A166C" w:rsidRDefault="00ED51C5" w:rsidP="001A166C">
            <w:pPr>
              <w:suppressLineNumber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142FB">
              <w:rPr>
                <w:rFonts w:ascii="Verdana" w:hAnsi="Verdana"/>
                <w:sz w:val="16"/>
                <w:szCs w:val="16"/>
              </w:rPr>
              <w:t>• Pisze tekst o wynajmie mieszkania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1D3A17" w14:textId="77777777" w:rsidR="00320653" w:rsidRDefault="00320653" w:rsidP="00FA5C21">
            <w:pPr>
              <w:widowControl w:val="0"/>
            </w:pPr>
          </w:p>
        </w:tc>
      </w:tr>
      <w:tr w:rsidR="00320653" w14:paraId="2CF04E46" w14:textId="77777777" w:rsidTr="00FA5C21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B741CB0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lastRenderedPageBreak/>
              <w:t>INTERAKCJA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07D8001" w14:textId="3132791D" w:rsidR="00320653" w:rsidRDefault="006921E6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 w</w:t>
            </w:r>
            <w:r w:rsidR="00320653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interakcji</w:t>
            </w:r>
            <w:r w:rsidR="00E10619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</w:t>
            </w:r>
            <w:r w:rsidR="00320653">
              <w:rPr>
                <w:rFonts w:ascii="Verdana" w:eastAsia="Times New Roman" w:hAnsi="Verdana"/>
                <w:sz w:val="16"/>
                <w:szCs w:val="16"/>
                <w:lang w:eastAsia="ar-SA"/>
              </w:rPr>
              <w:t>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FF2E564" w14:textId="4F1CD3FB" w:rsidR="00E10619" w:rsidRDefault="00E10619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6D40DD19" w14:textId="3F8BC434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14:paraId="6C6EEFC8" w14:textId="77777777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rad, jaki prezent wybrać – składa propozycję:</w:t>
            </w:r>
          </w:p>
          <w:p w14:paraId="76F1B47A" w14:textId="77777777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Vielleicht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kaufst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du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4FC5A165" w14:textId="1236C4A3" w:rsidR="00320653" w:rsidRDefault="00320653" w:rsidP="00F003CC">
            <w:pPr>
              <w:pStyle w:val="Zawartotabeli"/>
              <w:widowControl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urodziny</w:t>
            </w:r>
          </w:p>
          <w:p w14:paraId="45BEDC70" w14:textId="0A02BF6B" w:rsidR="00320653" w:rsidRPr="00F6653C" w:rsidRDefault="00320653" w:rsidP="00F003C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Udziela i zasięga informacji, jakim środkiem komunikacji dotrzeć do celu</w:t>
            </w:r>
          </w:p>
          <w:p w14:paraId="2C0F0D82" w14:textId="2AD9007D" w:rsidR="00320653" w:rsidRPr="00F6653C" w:rsidRDefault="00320653" w:rsidP="00F003C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Proponuje wybór środka lokomocji</w:t>
            </w:r>
          </w:p>
          <w:p w14:paraId="2638DD7E" w14:textId="26CE87C1" w:rsidR="00320653" w:rsidRPr="00F6653C" w:rsidRDefault="00320653" w:rsidP="00F003C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drogę</w:t>
            </w:r>
          </w:p>
          <w:p w14:paraId="09CEE8A5" w14:textId="1A25FF68" w:rsidR="00320653" w:rsidRPr="00F6653C" w:rsidRDefault="00320653" w:rsidP="00F003C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Udziela informacji, jak dojść do celu, stosując podstawowe zwroty: </w:t>
            </w:r>
            <w:proofErr w:type="spellStart"/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>geradeaus</w:t>
            </w:r>
            <w:proofErr w:type="spellEnd"/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>rechts</w:t>
            </w:r>
            <w:proofErr w:type="spellEnd"/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>links</w:t>
            </w:r>
            <w:proofErr w:type="spellEnd"/>
            <w:r w:rsidRPr="00F6653C"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 xml:space="preserve"> …</w:t>
            </w:r>
          </w:p>
          <w:p w14:paraId="61BFBCE9" w14:textId="3DB8F7C0" w:rsidR="00320653" w:rsidRDefault="00320653" w:rsidP="00F003CC">
            <w:pPr>
              <w:pStyle w:val="Zawartotabeli"/>
              <w:widowControl w:val="0"/>
              <w:spacing w:after="0" w:line="240" w:lineRule="auto"/>
              <w:rPr>
                <w:rFonts w:ascii="Verdana" w:eastAsiaTheme="minorHAnsi" w:hAnsi="Verdana" w:cstheme="minorBidi"/>
                <w:i/>
                <w:sz w:val="16"/>
                <w:szCs w:val="16"/>
              </w:rPr>
            </w:pPr>
            <w:r w:rsidRPr="00F6653C">
              <w:rPr>
                <w:rFonts w:ascii="Verdana" w:eastAsiaTheme="minorHAnsi" w:hAnsi="Verdana" w:cstheme="minorBidi"/>
                <w:sz w:val="16"/>
                <w:szCs w:val="16"/>
              </w:rPr>
              <w:t xml:space="preserve">• Udziela informacji o pogodzie, stosując ogólnikowe opisy: </w:t>
            </w:r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 xml:space="preserve">es </w:t>
            </w:r>
            <w:proofErr w:type="spellStart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ist</w:t>
            </w:r>
            <w:proofErr w:type="spellEnd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 xml:space="preserve"> </w:t>
            </w:r>
            <w:proofErr w:type="spellStart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warm</w:t>
            </w:r>
            <w:proofErr w:type="spellEnd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 xml:space="preserve"> / </w:t>
            </w:r>
            <w:proofErr w:type="spellStart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kalt</w:t>
            </w:r>
            <w:proofErr w:type="spellEnd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 xml:space="preserve">, es </w:t>
            </w:r>
            <w:proofErr w:type="spellStart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regnet</w:t>
            </w:r>
            <w:proofErr w:type="spellEnd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 xml:space="preserve"> / </w:t>
            </w:r>
            <w:proofErr w:type="spellStart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regnet</w:t>
            </w:r>
            <w:proofErr w:type="spellEnd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 xml:space="preserve"> </w:t>
            </w:r>
            <w:proofErr w:type="spellStart"/>
            <w:r w:rsidRPr="00F6653C">
              <w:rPr>
                <w:rFonts w:ascii="Verdana" w:eastAsiaTheme="minorHAnsi" w:hAnsi="Verdana" w:cstheme="minorBidi"/>
                <w:i/>
                <w:sz w:val="16"/>
                <w:szCs w:val="16"/>
              </w:rPr>
              <w:t>nicht</w:t>
            </w:r>
            <w:proofErr w:type="spellEnd"/>
          </w:p>
          <w:p w14:paraId="762EB07B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Rezerwuje miejsce noclegowe</w:t>
            </w:r>
          </w:p>
          <w:p w14:paraId="7835458F" w14:textId="4A718400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Melduje się w </w:t>
            </w:r>
            <w:r w:rsidR="00303009">
              <w:rPr>
                <w:rFonts w:ascii="Verdana" w:hAnsi="Verdana"/>
                <w:sz w:val="16"/>
                <w:szCs w:val="16"/>
              </w:rPr>
              <w:t>miejscu noclegowym</w:t>
            </w:r>
          </w:p>
          <w:p w14:paraId="2EBA67ED" w14:textId="77777777" w:rsidR="009F243C" w:rsidRPr="00E32336" w:rsidRDefault="009F243C" w:rsidP="00F003C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Zasięga informacji w recepcji</w:t>
            </w:r>
          </w:p>
          <w:p w14:paraId="4031B502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Wypełnia formularz meldunkowy</w:t>
            </w:r>
          </w:p>
          <w:p w14:paraId="4DF9D342" w14:textId="77777777" w:rsidR="009F243C" w:rsidRPr="00921363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lastRenderedPageBreak/>
              <w:t>• Dowiaduje się o przebieg podróży</w:t>
            </w:r>
          </w:p>
          <w:p w14:paraId="042A7A66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Rozmawia o ubiorze</w:t>
            </w:r>
          </w:p>
          <w:p w14:paraId="6CA65259" w14:textId="77777777" w:rsidR="009F243C" w:rsidRDefault="009F243C" w:rsidP="00F003CC">
            <w:pPr>
              <w:suppressLineNumbers/>
              <w:snapToGrid w:val="0"/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Zasięga w sklepie odzieżowym informacji na temat ceny, dostępności rozmiaru i koloru wybranych ubrań</w:t>
            </w:r>
          </w:p>
          <w:p w14:paraId="43B2227C" w14:textId="77777777" w:rsidR="009F243C" w:rsidRPr="00E32336" w:rsidRDefault="009F243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Prowadzi proste rozmowy w sklepie spożywczym</w:t>
            </w:r>
          </w:p>
          <w:p w14:paraId="7C056633" w14:textId="76033181" w:rsidR="009F243C" w:rsidRDefault="009F243C" w:rsidP="00F003CC">
            <w:pPr>
              <w:pStyle w:val="Zawartotabeli"/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Prowadzi proste rozmowy na temat lokali gastronomicznych</w:t>
            </w:r>
          </w:p>
          <w:p w14:paraId="738F2BA7" w14:textId="305292D1" w:rsidR="009A2334" w:rsidRPr="001142FB" w:rsidRDefault="009A2334" w:rsidP="00E10619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1142FB">
              <w:rPr>
                <w:rFonts w:ascii="Verdana" w:hAnsi="Verdana"/>
                <w:sz w:val="16"/>
                <w:szCs w:val="16"/>
              </w:rPr>
              <w:t>• Rozmawia o swojej rodzinie</w:t>
            </w:r>
          </w:p>
          <w:p w14:paraId="13BF0E9D" w14:textId="57069A58" w:rsidR="00E10619" w:rsidRPr="004650C1" w:rsidRDefault="009A2334" w:rsidP="00E10619">
            <w:pPr>
              <w:pStyle w:val="Zawartotabeli"/>
              <w:widowControl w:val="0"/>
              <w:spacing w:after="0" w:line="240" w:lineRule="auto"/>
            </w:pPr>
            <w:r w:rsidRPr="001142FB">
              <w:rPr>
                <w:rFonts w:ascii="Verdana" w:hAnsi="Verdana"/>
                <w:sz w:val="16"/>
                <w:szCs w:val="16"/>
              </w:rPr>
              <w:t>• Rozmawia o uroczystościach rodzinnych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3A059F4" w14:textId="727F0C28" w:rsidR="00320653" w:rsidRDefault="00E10619" w:rsidP="00FA5C21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 w</w:t>
            </w:r>
            <w:r w:rsidR="00320653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ykazuje się umiejętnościami wyższymi od wymaganych na ocenę dostateczną, ale niższymi niż są oczekiwane na ocenę bardzo dobrą. </w:t>
            </w:r>
          </w:p>
          <w:p w14:paraId="59A7B2F7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Sprawnie komunikuje się (popełnia błędy, które nie zakłócają komunikacji) </w:t>
            </w:r>
          </w:p>
          <w:p w14:paraId="118998F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 zakresie omawianych tematów, jeśli dotyczą one sytuacji typowych, podobnych do przerobionych </w:t>
            </w:r>
          </w:p>
          <w:p w14:paraId="66BD9FB5" w14:textId="77777777" w:rsidR="00320653" w:rsidRDefault="00320653" w:rsidP="00FA5C21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ramach zajęć lekcyjnych.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6248C" w14:textId="64DACCB9" w:rsidR="00E10619" w:rsidRDefault="00E10619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Uczeń:</w:t>
            </w:r>
          </w:p>
          <w:p w14:paraId="5AE7F4A9" w14:textId="710FD332" w:rsidR="00320653" w:rsidRPr="00E10619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14:paraId="0FA1D31C" w14:textId="77777777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Doradza lub odradza przy wyborze prezentu, uzasadnia wybór</w:t>
            </w:r>
          </w:p>
          <w:p w14:paraId="4E2C993C" w14:textId="77777777" w:rsidR="00320653" w:rsidRDefault="00320653" w:rsidP="00F003CC">
            <w:pPr>
              <w:widowControl w:val="0"/>
              <w:suppressLineNumbers/>
              <w:suppressAutoHyphens w:val="0"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życzenia</w:t>
            </w:r>
          </w:p>
          <w:p w14:paraId="35D3FAF8" w14:textId="21C26FE4" w:rsidR="00320653" w:rsidRPr="00F003CC" w:rsidRDefault="00320653" w:rsidP="00F003C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imprezę lub uroczystość</w:t>
            </w:r>
          </w:p>
          <w:p w14:paraId="2E486C1B" w14:textId="2B5DABD0" w:rsidR="00320653" w:rsidRPr="00F6653C" w:rsidRDefault="00320653" w:rsidP="00F003C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Udziela i zasięga rady, jakim środkiem dotrzeć do celu</w:t>
            </w:r>
          </w:p>
          <w:p w14:paraId="5341C199" w14:textId="4778C78A" w:rsidR="00320653" w:rsidRPr="00F6653C" w:rsidRDefault="00320653" w:rsidP="00F003C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Negocjuje wybór środka lokomocji</w:t>
            </w:r>
          </w:p>
          <w:p w14:paraId="326476A5" w14:textId="436FB875" w:rsidR="00320653" w:rsidRPr="00F6653C" w:rsidRDefault="00320653" w:rsidP="00F003C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drogę</w:t>
            </w:r>
          </w:p>
          <w:p w14:paraId="50C76128" w14:textId="4A802B43" w:rsidR="00320653" w:rsidRPr="00F6653C" w:rsidRDefault="00320653" w:rsidP="00F003C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Udziela informacji, jak dojść </w:t>
            </w: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do celu, stosując różnorodne środki językowe </w:t>
            </w:r>
          </w:p>
          <w:p w14:paraId="0BE71B38" w14:textId="043D115A" w:rsidR="00320653" w:rsidRDefault="00320653" w:rsidP="00F003C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6653C"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pogodę i udziela informacji o pogodzie</w:t>
            </w:r>
          </w:p>
          <w:p w14:paraId="7027A7CA" w14:textId="607E8CB1" w:rsidR="00F003CC" w:rsidRPr="00E32336" w:rsidRDefault="00F003C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 xml:space="preserve">• Prowadzi rozmowy z obsługą </w:t>
            </w:r>
            <w:r w:rsidR="00303009">
              <w:rPr>
                <w:rFonts w:ascii="Verdana" w:hAnsi="Verdana"/>
                <w:sz w:val="16"/>
                <w:szCs w:val="16"/>
              </w:rPr>
              <w:t>miejsca noclegowego</w:t>
            </w:r>
          </w:p>
          <w:p w14:paraId="3C5CEF3D" w14:textId="5C030256" w:rsidR="00F003CC" w:rsidRPr="00083CCA" w:rsidRDefault="00F003C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C1D32">
              <w:rPr>
                <w:rFonts w:ascii="Verdana" w:hAnsi="Verdana"/>
                <w:bCs/>
                <w:sz w:val="16"/>
                <w:szCs w:val="16"/>
              </w:rPr>
              <w:t xml:space="preserve">• Udziela innym szczegółowych informacji na temat </w:t>
            </w:r>
            <w:r w:rsidR="00303009">
              <w:rPr>
                <w:rFonts w:ascii="Verdana" w:hAnsi="Verdana"/>
                <w:bCs/>
                <w:sz w:val="16"/>
                <w:szCs w:val="16"/>
              </w:rPr>
              <w:t>miejsca noclegowego</w:t>
            </w:r>
          </w:p>
          <w:p w14:paraId="5452BE91" w14:textId="77777777" w:rsidR="00F003CC" w:rsidRPr="00E32336" w:rsidRDefault="00F003C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Rozmawia na temat ubioru</w:t>
            </w:r>
          </w:p>
          <w:p w14:paraId="05659E7D" w14:textId="77777777" w:rsidR="00F003CC" w:rsidRPr="00E32336" w:rsidRDefault="00F003C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lastRenderedPageBreak/>
              <w:t>• Rozmawia na temat cech charakteru innych osób</w:t>
            </w:r>
          </w:p>
          <w:p w14:paraId="267DE4C6" w14:textId="77777777" w:rsidR="00F003CC" w:rsidRPr="00E32336" w:rsidRDefault="00F003C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Dokonuje zakupów w sklepie odzieżowym</w:t>
            </w:r>
          </w:p>
          <w:p w14:paraId="46BE3EB8" w14:textId="77777777" w:rsidR="00F003CC" w:rsidRDefault="00F003CC" w:rsidP="00F003CC">
            <w:pPr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E32336">
              <w:rPr>
                <w:rFonts w:ascii="Verdana" w:hAnsi="Verdana"/>
                <w:bCs/>
                <w:sz w:val="16"/>
                <w:szCs w:val="16"/>
              </w:rPr>
              <w:t>• Doradza innym przy wyborze i kupnie ubrania</w:t>
            </w:r>
          </w:p>
          <w:p w14:paraId="0B78FAEE" w14:textId="77777777" w:rsidR="00F003CC" w:rsidRPr="00E32336" w:rsidRDefault="00F003CC" w:rsidP="00F003CC">
            <w:pPr>
              <w:pStyle w:val="Zawartotabeli"/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Prowadzi rozmowy w sklepie spożywczym</w:t>
            </w:r>
          </w:p>
          <w:p w14:paraId="35CF6377" w14:textId="1B27B451" w:rsidR="00F003CC" w:rsidRDefault="00F003CC" w:rsidP="00F003CC">
            <w:pPr>
              <w:suppressLineNumber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32336">
              <w:rPr>
                <w:rFonts w:ascii="Verdana" w:hAnsi="Verdana"/>
                <w:sz w:val="16"/>
                <w:szCs w:val="16"/>
              </w:rPr>
              <w:t>• Pyta o informacje na temat lokali gastronomicznych i je uzyskuje</w:t>
            </w:r>
          </w:p>
          <w:p w14:paraId="272C85E9" w14:textId="77777777" w:rsidR="009A2334" w:rsidRPr="001142FB" w:rsidRDefault="009A2334" w:rsidP="001A166C">
            <w:pPr>
              <w:pStyle w:val="Zawartotabeli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1142FB">
              <w:rPr>
                <w:rFonts w:ascii="Verdana" w:hAnsi="Verdana"/>
                <w:sz w:val="16"/>
                <w:szCs w:val="16"/>
              </w:rPr>
              <w:t>• Rozmawia o różnych modelach rodzin</w:t>
            </w:r>
          </w:p>
          <w:p w14:paraId="3C0BE519" w14:textId="335C0566" w:rsidR="00320653" w:rsidRPr="00E10619" w:rsidRDefault="009A2334" w:rsidP="001A166C">
            <w:pPr>
              <w:suppressLineNumber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142FB">
              <w:rPr>
                <w:rFonts w:ascii="Verdana" w:hAnsi="Verdana"/>
                <w:sz w:val="16"/>
                <w:szCs w:val="16"/>
              </w:rPr>
              <w:t>• Rozmawia na temat zwyczajów dotyczących obchodzenia uroczystości rodzinnych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60BAF0" w14:textId="77777777" w:rsidR="00320653" w:rsidRDefault="00320653" w:rsidP="00FA5C21">
            <w:pPr>
              <w:widowControl w:val="0"/>
            </w:pPr>
          </w:p>
        </w:tc>
      </w:tr>
    </w:tbl>
    <w:p w14:paraId="656EDA92" w14:textId="77777777" w:rsidR="00320653" w:rsidRDefault="00320653" w:rsidP="001A166C">
      <w:pPr>
        <w:spacing w:after="0"/>
        <w:rPr>
          <w:rFonts w:ascii="Times New Roman" w:hAnsi="Times New Roman"/>
          <w:b/>
        </w:rPr>
      </w:pPr>
    </w:p>
    <w:p w14:paraId="68C3EF33" w14:textId="77777777" w:rsidR="00320653" w:rsidRDefault="00320653" w:rsidP="00320653">
      <w:pPr>
        <w:spacing w:after="0"/>
        <w:jc w:val="center"/>
        <w:rPr>
          <w:rFonts w:ascii="Times New Roman" w:hAnsi="Times New Roman"/>
          <w:b/>
        </w:rPr>
      </w:pPr>
    </w:p>
    <w:p w14:paraId="3FBC6167" w14:textId="77777777" w:rsidR="00320653" w:rsidRDefault="00320653" w:rsidP="00320653">
      <w:pPr>
        <w:spacing w:after="0"/>
        <w:jc w:val="center"/>
        <w:rPr>
          <w:rFonts w:ascii="Times New Roman" w:hAnsi="Times New Roman"/>
          <w:b/>
        </w:rPr>
      </w:pPr>
    </w:p>
    <w:p w14:paraId="38F17925" w14:textId="77777777" w:rsidR="00320653" w:rsidRPr="00F6653C" w:rsidRDefault="00320653" w:rsidP="00320653">
      <w:pPr>
        <w:rPr>
          <w:color w:val="00B050"/>
        </w:rPr>
      </w:pPr>
    </w:p>
    <w:p w14:paraId="3833F8D1" w14:textId="77777777" w:rsidR="00000532" w:rsidRDefault="00000532"/>
    <w:sectPr w:rsidR="00000532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E4FA4"/>
    <w:multiLevelType w:val="hybridMultilevel"/>
    <w:tmpl w:val="F68E51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14804"/>
    <w:multiLevelType w:val="hybridMultilevel"/>
    <w:tmpl w:val="F8DCB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5D40"/>
    <w:multiLevelType w:val="hybridMultilevel"/>
    <w:tmpl w:val="7B2A8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31A6D"/>
    <w:multiLevelType w:val="hybridMultilevel"/>
    <w:tmpl w:val="1FF6A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F1BF2"/>
    <w:multiLevelType w:val="multilevel"/>
    <w:tmpl w:val="A1D019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CB24C8"/>
    <w:multiLevelType w:val="hybridMultilevel"/>
    <w:tmpl w:val="ABA68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71"/>
    <w:rsid w:val="00000532"/>
    <w:rsid w:val="00050536"/>
    <w:rsid w:val="001142FB"/>
    <w:rsid w:val="001A166C"/>
    <w:rsid w:val="001E2636"/>
    <w:rsid w:val="00303009"/>
    <w:rsid w:val="00320653"/>
    <w:rsid w:val="003C3220"/>
    <w:rsid w:val="004D054A"/>
    <w:rsid w:val="00663BA4"/>
    <w:rsid w:val="006921E6"/>
    <w:rsid w:val="009A2334"/>
    <w:rsid w:val="009F243C"/>
    <w:rsid w:val="00B41EB8"/>
    <w:rsid w:val="00BF2B9E"/>
    <w:rsid w:val="00CA6A45"/>
    <w:rsid w:val="00CD0368"/>
    <w:rsid w:val="00DC1071"/>
    <w:rsid w:val="00E10619"/>
    <w:rsid w:val="00ED51C5"/>
    <w:rsid w:val="00F0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B7AC"/>
  <w15:chartTrackingRefBased/>
  <w15:docId w15:val="{1CD0160F-87A4-4FFD-AE13-81F26594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653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F2B9E"/>
    <w:pPr>
      <w:keepNext/>
      <w:numPr>
        <w:ilvl w:val="2"/>
        <w:numId w:val="3"/>
      </w:numPr>
      <w:shd w:val="clear" w:color="auto" w:fill="999999"/>
      <w:snapToGrid w:val="0"/>
      <w:spacing w:after="0" w:line="240" w:lineRule="auto"/>
      <w:jc w:val="center"/>
      <w:outlineLvl w:val="2"/>
    </w:pPr>
    <w:rPr>
      <w:rFonts w:ascii="Arial" w:eastAsia="Times New Roman" w:hAnsi="Arial"/>
      <w:b/>
      <w:bCs/>
      <w:color w:val="FFFFFF"/>
      <w:sz w:val="32"/>
      <w:szCs w:val="1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320653"/>
    <w:pPr>
      <w:suppressLineNumbers/>
    </w:pPr>
  </w:style>
  <w:style w:type="paragraph" w:styleId="Akapitzlist">
    <w:name w:val="List Paragraph"/>
    <w:basedOn w:val="Normalny"/>
    <w:uiPriority w:val="34"/>
    <w:qFormat/>
    <w:rsid w:val="009F243C"/>
    <w:pPr>
      <w:ind w:left="720"/>
      <w:contextualSpacing/>
    </w:pPr>
  </w:style>
  <w:style w:type="table" w:styleId="Tabela-Siatka">
    <w:name w:val="Table Grid"/>
    <w:basedOn w:val="Standardowy"/>
    <w:uiPriority w:val="59"/>
    <w:rsid w:val="009F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BF2B9E"/>
    <w:rPr>
      <w:rFonts w:ascii="Arial" w:eastAsia="Times New Roman" w:hAnsi="Arial" w:cs="Times New Roman"/>
      <w:b/>
      <w:bCs/>
      <w:color w:val="FFFFFF"/>
      <w:sz w:val="32"/>
      <w:szCs w:val="18"/>
      <w:shd w:val="clear" w:color="auto" w:fill="999999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1696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Kozal</dc:creator>
  <cp:keywords/>
  <dc:description/>
  <cp:lastModifiedBy>Sylwia Korus</cp:lastModifiedBy>
  <cp:revision>2</cp:revision>
  <dcterms:created xsi:type="dcterms:W3CDTF">2025-09-04T11:30:00Z</dcterms:created>
  <dcterms:modified xsi:type="dcterms:W3CDTF">2025-09-04T11:30:00Z</dcterms:modified>
</cp:coreProperties>
</file>