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73A" w14:textId="77777777" w:rsidR="00773B63" w:rsidRPr="00CD2697" w:rsidRDefault="00773B63" w:rsidP="00773B63">
      <w:pPr>
        <w:spacing w:after="0"/>
        <w:rPr>
          <w:rFonts w:ascii="Times New Roman" w:hAnsi="Times New Roman" w:cs="Times New Roman"/>
        </w:rPr>
      </w:pPr>
      <w:r w:rsidRPr="00CD2697">
        <w:rPr>
          <w:noProof/>
          <w:lang w:eastAsia="pl-PL"/>
        </w:rPr>
        <w:drawing>
          <wp:inline distT="0" distB="0" distL="0" distR="0" wp14:anchorId="33E4DCBC" wp14:editId="6DF4D822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C578" w14:textId="77777777"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WYMAGANIA EDUKACYJNE Z</w:t>
      </w:r>
      <w:r>
        <w:rPr>
          <w:rFonts w:ascii="Times New Roman" w:hAnsi="Times New Roman" w:cs="Times New Roman"/>
          <w:b/>
          <w:sz w:val="24"/>
          <w:szCs w:val="24"/>
        </w:rPr>
        <w:t xml:space="preserve"> EDUKACJI DLA BEZPIECZEŃSTWA</w:t>
      </w:r>
      <w:r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38984551" w14:textId="77777777" w:rsidR="00773B63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WYNIKAJĄCYCH </w:t>
      </w:r>
    </w:p>
    <w:p w14:paraId="44A7FB28" w14:textId="77777777"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Z REALIZOWANEGO PROGRAMU NAUCZANIA </w:t>
      </w:r>
    </w:p>
    <w:p w14:paraId="7B5B195A" w14:textId="77777777"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Bogusława Breitkopf</w:t>
      </w:r>
      <w:r w:rsidRPr="00CD26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697">
        <w:rPr>
          <w:rFonts w:ascii="Times New Roman" w:hAnsi="Times New Roman" w:cs="Times New Roman"/>
          <w:b/>
          <w:sz w:val="24"/>
          <w:szCs w:val="24"/>
        </w:rPr>
        <w:t>Program na</w:t>
      </w:r>
      <w:r>
        <w:rPr>
          <w:rFonts w:ascii="Times New Roman" w:hAnsi="Times New Roman" w:cs="Times New Roman"/>
          <w:b/>
          <w:sz w:val="24"/>
          <w:szCs w:val="24"/>
        </w:rPr>
        <w:t>uczania Edukacji Dla Bezpieczeństwa -  Szkoła Podstawowa</w:t>
      </w:r>
    </w:p>
    <w:p w14:paraId="70E87A25" w14:textId="77777777" w:rsidR="00773B63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4 - letnie liceum i  5 - letnie technikum</w:t>
      </w:r>
    </w:p>
    <w:p w14:paraId="21A2BF60" w14:textId="77777777"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Wydawnictwa Szklone i Pedagogiczne</w:t>
      </w:r>
    </w:p>
    <w:p w14:paraId="7B9488EF" w14:textId="77777777" w:rsidR="00773B63" w:rsidRPr="00CD2697" w:rsidRDefault="00773B63" w:rsidP="00773B63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773B63" w14:paraId="605B4FF2" w14:textId="77777777" w:rsidTr="00F637EE">
        <w:tc>
          <w:tcPr>
            <w:tcW w:w="14144" w:type="dxa"/>
            <w:gridSpan w:val="5"/>
          </w:tcPr>
          <w:p w14:paraId="0C562879" w14:textId="53B87928" w:rsidR="00773B63" w:rsidRDefault="00773B63" w:rsidP="00773B63">
            <w:pPr>
              <w:jc w:val="center"/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Szczegółow</w:t>
            </w:r>
            <w:r w:rsidR="0030185A">
              <w:rPr>
                <w:rFonts w:ascii="Times New Roman" w:hAnsi="Times New Roman" w:cs="Times New Roman"/>
                <w:sz w:val="24"/>
                <w:szCs w:val="24"/>
              </w:rPr>
              <w:t xml:space="preserve">e wymagania edukacyjne dla klas </w:t>
            </w:r>
            <w:r w:rsidR="0030185A" w:rsidRPr="003018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5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3B63" w14:paraId="48DA67B5" w14:textId="77777777" w:rsidTr="004F5D05">
        <w:tc>
          <w:tcPr>
            <w:tcW w:w="14144" w:type="dxa"/>
            <w:gridSpan w:val="5"/>
          </w:tcPr>
          <w:p w14:paraId="2A16D447" w14:textId="77777777" w:rsidR="00773B63" w:rsidRDefault="00773B63"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</w:t>
            </w:r>
          </w:p>
        </w:tc>
      </w:tr>
      <w:tr w:rsidR="00773B63" w14:paraId="6CEDAB91" w14:textId="77777777" w:rsidTr="00773B63">
        <w:tc>
          <w:tcPr>
            <w:tcW w:w="2828" w:type="dxa"/>
          </w:tcPr>
          <w:p w14:paraId="7DC96244" w14:textId="77777777"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829" w:type="dxa"/>
          </w:tcPr>
          <w:p w14:paraId="31CBD0E7" w14:textId="77777777"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829" w:type="dxa"/>
          </w:tcPr>
          <w:p w14:paraId="7319EDAE" w14:textId="77777777" w:rsidR="00773B63" w:rsidRPr="00012E7A" w:rsidRDefault="00773B63" w:rsidP="00723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829" w:type="dxa"/>
          </w:tcPr>
          <w:p w14:paraId="44C01C27" w14:textId="77777777"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2829" w:type="dxa"/>
          </w:tcPr>
          <w:p w14:paraId="1904EC65" w14:textId="77777777"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celującej</w:t>
            </w:r>
          </w:p>
        </w:tc>
      </w:tr>
      <w:tr w:rsidR="009C008F" w14:paraId="3C3E6CA8" w14:textId="77777777" w:rsidTr="009E47E1">
        <w:tc>
          <w:tcPr>
            <w:tcW w:w="14144" w:type="dxa"/>
            <w:gridSpan w:val="5"/>
          </w:tcPr>
          <w:p w14:paraId="74DBC173" w14:textId="77777777"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48A6" w14:textId="77777777" w:rsidR="009C008F" w:rsidRPr="00CD2697" w:rsidRDefault="009C008F" w:rsidP="007234DC">
            <w:pPr>
              <w:pStyle w:val="Akapitzlist"/>
              <w:spacing w:line="360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PODSTAWY PIERWSZEJ POMOCY</w:t>
            </w:r>
          </w:p>
          <w:p w14:paraId="6C84C31F" w14:textId="77777777"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8F" w14:paraId="08437A95" w14:textId="77777777" w:rsidTr="00480043">
        <w:tc>
          <w:tcPr>
            <w:tcW w:w="2828" w:type="dxa"/>
          </w:tcPr>
          <w:p w14:paraId="41DB2E3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•rozpoznaje potencjalne źródła zagrożenia w kontakcie</w:t>
            </w:r>
          </w:p>
          <w:p w14:paraId="1087DA6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z poszkodowanym </w:t>
            </w:r>
          </w:p>
          <w:p w14:paraId="46D18724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oceniania własne możliwości w kontekście zakresu pierwszej pomocy</w:t>
            </w:r>
          </w:p>
          <w:p w14:paraId="6F3A49FD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wymienia nazwy służb ratunkowych i podaje ich numery alarmowe </w:t>
            </w:r>
          </w:p>
          <w:p w14:paraId="2A356DEA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5EC67F59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lastRenderedPageBreak/>
              <w:t xml:space="preserve"> • stosuje uniwersalne środki ochrony osobistej</w:t>
            </w:r>
          </w:p>
          <w:p w14:paraId="00107545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wymienia przedmioty, jakie powinny znaleźć się w apteczce np. domowej, samochodowej</w:t>
            </w:r>
          </w:p>
          <w:p w14:paraId="126F75D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•rozpoznaje osobę w stanie zagrożenia życia</w:t>
            </w:r>
          </w:p>
          <w:p w14:paraId="59078AAC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podaje przykład aplikacji na telefon komórkowy wspierającej udzielanie pierwszej pomocy</w:t>
            </w:r>
          </w:p>
          <w:p w14:paraId="115FD56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 przytomność poszkodowanego</w:t>
            </w:r>
          </w:p>
          <w:p w14:paraId="248992ED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ocenia czynność oddychania u osoby nieprzytomnej (trzema zmysłami, przez okres do 10 sekund)</w:t>
            </w:r>
          </w:p>
          <w:p w14:paraId="4CD659C6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udrażnia drogi oddechowe tzw. rękoczynem czoło</w:t>
            </w:r>
            <w:r>
              <w:noBreakHyphen/>
              <w:t>żuchwa</w:t>
            </w:r>
          </w:p>
          <w:p w14:paraId="563EEC4D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14:paraId="46FC2AFA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 przytomność poszkodowanego</w:t>
            </w:r>
          </w:p>
          <w:p w14:paraId="53098CF7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ocenia czynność oddychania u osoby nieprzytomnej (trzema zmysłami, przez okres do 10 sekund)</w:t>
            </w:r>
          </w:p>
          <w:p w14:paraId="3071B8E5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wykonuje podstawowe czynności resuscytacji krążeniowo-oddechowej</w:t>
            </w:r>
          </w:p>
          <w:p w14:paraId="15CF08E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lastRenderedPageBreak/>
              <w:t xml:space="preserve"> • wykonuje na fantomie uciski klatki piersiowej i sztuczne oddychanie samodzielnie i we współpracy z drugą oso</w:t>
            </w:r>
          </w:p>
          <w:p w14:paraId="4294517E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4F0719A0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wykonuje podstawowe czynności pierwszej pomocy w zadławieniu</w:t>
            </w:r>
          </w:p>
          <w:p w14:paraId="5E6EFA92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628F9F02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wykonuje opatrunek osłaniający na ranę w obrębie kończyny</w:t>
            </w:r>
          </w:p>
          <w:p w14:paraId="3AD4061D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wykonuje opatrunek uciskowy</w:t>
            </w:r>
          </w:p>
          <w:p w14:paraId="72FB6012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14:paraId="30A1951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stosuje zasady unieruchomienia złamań kości długich i stawów (zasada Potta)</w:t>
            </w:r>
          </w:p>
          <w:p w14:paraId="41E070D6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 sytuacjach symulowanych prawidłowo unieruchamia kończynę po urazie w zastanej pozycji </w:t>
            </w:r>
          </w:p>
          <w:p w14:paraId="5A559C67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wykorzystuje dostępny sprzęt do unieruchomienia złamanej kończyny</w:t>
            </w:r>
          </w:p>
          <w:p w14:paraId="215E1361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14:paraId="311A42A9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demonstruje metodę chłodzenia w przypadku oparzenia kończyny </w:t>
            </w:r>
          </w:p>
          <w:p w14:paraId="577C1FBD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4FDA8767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•opisuje sytuacje w jakich </w:t>
            </w:r>
            <w:r>
              <w:lastRenderedPageBreak/>
              <w:t>dochodzi do tonięcia</w:t>
            </w:r>
          </w:p>
          <w:p w14:paraId="0D8949EC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wyjaśnia zagrożenia związane z wodą </w:t>
            </w:r>
          </w:p>
          <w:p w14:paraId="66E58B7E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wyjaśnia, jak zapobiegać tonięciu i wypadkom w akwenach wodnych </w:t>
            </w:r>
          </w:p>
          <w:p w14:paraId="0F2559C9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26F234E9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 sytuacji symulowanej podejmuje prawidłowe działania wobec osoby podejrzanej o zatrucie</w:t>
            </w:r>
          </w:p>
          <w:p w14:paraId="34E48DA9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14:paraId="3F1B5D05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wymienia najważniejsze przyczyny wstrząsu </w:t>
            </w:r>
          </w:p>
          <w:p w14:paraId="17CC4D61" w14:textId="77777777" w:rsidR="007C2FE2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stosuje zasady postępowania przeciwwstrząsowego (ułożenie, ochrona przed wychłodzeniem, wsparcie psychiczne poszkodowanego) </w:t>
            </w:r>
          </w:p>
          <w:p w14:paraId="13C13D6F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14:paraId="775E91D4" w14:textId="77777777"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•udziela pomocy w sytuacji ataku choroby (zawał serca, astma, udar, cukrzyca, epilepsja)</w:t>
            </w:r>
          </w:p>
          <w:p w14:paraId="020D6F4D" w14:textId="77777777"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t xml:space="preserve"> • prawidłowo wzywa pomoc</w:t>
            </w:r>
          </w:p>
        </w:tc>
        <w:tc>
          <w:tcPr>
            <w:tcW w:w="2829" w:type="dxa"/>
            <w:vAlign w:val="center"/>
          </w:tcPr>
          <w:p w14:paraId="5873850F" w14:textId="77777777" w:rsidR="009C008F" w:rsidRDefault="009C008F" w:rsidP="007234DC">
            <w:r>
              <w:lastRenderedPageBreak/>
              <w:t>•wyjaśnia pojęcie „stan zagrożenia życia”</w:t>
            </w:r>
          </w:p>
          <w:p w14:paraId="62C4711B" w14:textId="77777777" w:rsidR="009C008F" w:rsidRDefault="009C008F" w:rsidP="007234DC">
            <w:r>
              <w:t xml:space="preserve"> • wymienia działania wchodzące w zakres pierwszej pomocy </w:t>
            </w:r>
          </w:p>
          <w:p w14:paraId="253415CA" w14:textId="77777777" w:rsidR="009C008F" w:rsidRDefault="009C008F" w:rsidP="007234DC">
            <w:r>
              <w:t xml:space="preserve">• podaje przykłady zagrożeń w środowisku domowym, ulicznym, wodnym, w lasach </w:t>
            </w:r>
          </w:p>
          <w:p w14:paraId="5A34BF52" w14:textId="77777777" w:rsidR="009C008F" w:rsidRDefault="009C008F" w:rsidP="007234DC">
            <w:r>
              <w:t>• wskazuje sposób zabezpieczenia się przed zakażeniem w kontakcie</w:t>
            </w:r>
          </w:p>
          <w:p w14:paraId="349C9DEF" w14:textId="77777777" w:rsidR="009C008F" w:rsidRDefault="009C008F" w:rsidP="007234DC">
            <w:r>
              <w:lastRenderedPageBreak/>
              <w:t xml:space="preserve"> z krwią i płynami ustrojowymi osoby poszkodowanej</w:t>
            </w:r>
          </w:p>
          <w:p w14:paraId="776397F0" w14:textId="77777777" w:rsidR="009C008F" w:rsidRDefault="009C008F" w:rsidP="007234DC">
            <w:r>
              <w:t xml:space="preserve">• wymienia następstwa zaburzeń czynności układów stanowiących „triadę przeżycia” </w:t>
            </w:r>
          </w:p>
          <w:p w14:paraId="42C8C248" w14:textId="77777777"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14:paraId="2AD213CF" w14:textId="77777777" w:rsidR="009C008F" w:rsidRDefault="009C008F" w:rsidP="007234DC">
            <w:r>
              <w:t>• układa osobę nieprzytomną w pozycji bocznej ustalonej</w:t>
            </w:r>
          </w:p>
          <w:p w14:paraId="584EA2E5" w14:textId="77777777" w:rsidR="009C008F" w:rsidRDefault="009C008F" w:rsidP="007234DC">
            <w:r>
              <w:t xml:space="preserve"> • zapewnia osobie nieprzytomnej komfort termiczny </w:t>
            </w:r>
          </w:p>
          <w:p w14:paraId="5BCC1BF5" w14:textId="77777777" w:rsidR="009C008F" w:rsidRDefault="009C008F" w:rsidP="007234DC">
            <w:r>
              <w:t>• systematycznie ponawia ocenę oddychania u osoby nieprzytomne</w:t>
            </w:r>
          </w:p>
          <w:p w14:paraId="40596E01" w14:textId="77777777" w:rsidR="009C008F" w:rsidRDefault="009C008F" w:rsidP="007234DC">
            <w:r>
              <w:t xml:space="preserve">•podaje przykłady zdarzeń, w których dochodzi do nagłego zatrzymania krążenia </w:t>
            </w:r>
          </w:p>
          <w:p w14:paraId="41DDFAB3" w14:textId="77777777" w:rsidR="009C008F" w:rsidRDefault="009C008F" w:rsidP="007234DC">
            <w:r>
              <w:t xml:space="preserve">• przedstawia sytuacje, w których można prowadzić resuscytację z wyłącznym uciskaniem klatki piersiowej </w:t>
            </w:r>
          </w:p>
          <w:p w14:paraId="7BE772CD" w14:textId="77777777" w:rsidR="009C008F" w:rsidRDefault="009C008F" w:rsidP="007234DC">
            <w:r>
              <w:t xml:space="preserve">• przedstawia metody zapewnienia bezpieczeństwa własnego, osoby </w:t>
            </w:r>
            <w:r>
              <w:lastRenderedPageBreak/>
              <w:t>poszkodowanej i otoczenia w sytuacjach symulowanych podczas zajęć</w:t>
            </w:r>
          </w:p>
          <w:p w14:paraId="792C1123" w14:textId="77777777" w:rsidR="009C008F" w:rsidRDefault="009C008F" w:rsidP="007234DC">
            <w:r>
              <w:t xml:space="preserve">• wykonuje na fantomie tzw. rękoczyny ratunkowe w przypadku zadławienia </w:t>
            </w:r>
          </w:p>
          <w:p w14:paraId="2A9A76DC" w14:textId="77777777" w:rsidR="009C008F" w:rsidRDefault="009C008F" w:rsidP="007234DC">
            <w:r>
              <w:t>• wymienia przykłady działań zapobiegających zadławieniu u małych dzieci</w:t>
            </w:r>
          </w:p>
          <w:p w14:paraId="02CE953E" w14:textId="77777777" w:rsidR="007C2FE2" w:rsidRDefault="009C008F" w:rsidP="007234DC">
            <w:r>
              <w:t>• wymienia przykłady zapobiegania urazom w sporcie, w domu, w pracy</w:t>
            </w:r>
          </w:p>
          <w:p w14:paraId="4A400B4B" w14:textId="77777777" w:rsidR="009C008F" w:rsidRDefault="009C008F" w:rsidP="007234DC">
            <w:r>
              <w:t xml:space="preserve"> • przedstawia metody zapewnienia bezpieczeń</w:t>
            </w:r>
            <w:r>
              <w:noBreakHyphen/>
              <w:t xml:space="preserve"> stwa własnego, osoby poszkodowanej i otocze</w:t>
            </w:r>
            <w:r>
              <w:noBreakHyphen/>
              <w:t xml:space="preserve"> nia w sytuacjach symulo</w:t>
            </w:r>
            <w:r>
              <w:noBreakHyphen/>
              <w:t xml:space="preserve"> wanych podczas zaję</w:t>
            </w:r>
          </w:p>
          <w:p w14:paraId="15FE16B1" w14:textId="77777777" w:rsidR="009C008F" w:rsidRDefault="009C008F" w:rsidP="007234DC">
            <w:r>
              <w:t>Bezpieczeństwa</w:t>
            </w:r>
          </w:p>
          <w:p w14:paraId="4FB931A2" w14:textId="77777777" w:rsidR="009C008F" w:rsidRDefault="009C008F" w:rsidP="007234DC">
            <w:r>
              <w:t>• wymienia sytuacje, w których może dojść do urazów kręgosłupa</w:t>
            </w:r>
          </w:p>
          <w:p w14:paraId="0EB1E993" w14:textId="77777777" w:rsidR="007C2FE2" w:rsidRDefault="009C008F" w:rsidP="007234DC">
            <w:r>
              <w:t xml:space="preserve"> • wymienia przykłady zapobiegania urazom w sporcie, w domu, w pracy </w:t>
            </w:r>
          </w:p>
          <w:p w14:paraId="5A5A5816" w14:textId="77777777"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14:paraId="56F219DC" w14:textId="77777777" w:rsidR="009C008F" w:rsidRDefault="009C008F" w:rsidP="007234DC">
            <w:r>
              <w:t xml:space="preserve">• wymienia przykłady zapobiegania oparzeniom, ze </w:t>
            </w:r>
            <w:r>
              <w:lastRenderedPageBreak/>
              <w:t>szczególnym uwzględnieniem środowiska domowego i małych dzieci</w:t>
            </w:r>
          </w:p>
          <w:p w14:paraId="20D6ECE8" w14:textId="77777777" w:rsidR="009C008F" w:rsidRDefault="009C008F" w:rsidP="007234DC">
            <w:r>
              <w:t xml:space="preserve"> • przedstawia metody zapewnienia bezpieczeństwa własnego, osoby poszkodowanej i otoczenia w sytuacjach symulowanych podczas zajęć</w:t>
            </w:r>
          </w:p>
          <w:p w14:paraId="704B4DE8" w14:textId="77777777" w:rsidR="009C008F" w:rsidRDefault="009C008F" w:rsidP="007234DC">
            <w:r>
              <w:t xml:space="preserve">• podaje przykłady zagrożeń w środowisku wodnym </w:t>
            </w:r>
          </w:p>
          <w:p w14:paraId="13F89E04" w14:textId="77777777"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14:paraId="43D2C61C" w14:textId="77777777" w:rsidR="009C008F" w:rsidRDefault="009C008F" w:rsidP="007234DC">
            <w:r>
              <w:t>• wyjaśnia, na czym polega udzielenie pierwszej pomocy w zatruciach</w:t>
            </w:r>
          </w:p>
          <w:p w14:paraId="08070507" w14:textId="77777777" w:rsidR="009C008F" w:rsidRDefault="009C008F" w:rsidP="007234DC">
            <w:r>
              <w:t xml:space="preserve"> • podaje przykłady zagrożeń w środowisku domowym, ulicznym, </w:t>
            </w:r>
          </w:p>
          <w:p w14:paraId="1058A3C1" w14:textId="77777777" w:rsidR="009C008F" w:rsidRDefault="009C008F" w:rsidP="007234DC">
            <w:r>
              <w:t>w przestrzeniach podziemnych, w lasach</w:t>
            </w:r>
          </w:p>
          <w:p w14:paraId="338EDE28" w14:textId="77777777" w:rsidR="009C008F" w:rsidRDefault="009C008F" w:rsidP="007234DC">
            <w:r>
              <w:t xml:space="preserve">• podaje przykłady zagrożeń w środowisku domowym, ulicznym, w lasach </w:t>
            </w:r>
          </w:p>
          <w:p w14:paraId="0AED8378" w14:textId="77777777" w:rsidR="009C008F" w:rsidRPr="00CD2697" w:rsidRDefault="009C008F" w:rsidP="007234D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t xml:space="preserve">• przedstawia metody zapewnienia bezpieczeństwa własnego, osoby poszkodowanej i otoczenia w sytuacjach symulowanych </w:t>
            </w:r>
            <w:r>
              <w:lastRenderedPageBreak/>
              <w:t>podczas zajęć</w:t>
            </w:r>
          </w:p>
        </w:tc>
        <w:tc>
          <w:tcPr>
            <w:tcW w:w="2829" w:type="dxa"/>
          </w:tcPr>
          <w:p w14:paraId="54D94B63" w14:textId="77777777" w:rsidR="00843380" w:rsidRDefault="00843380">
            <w:r>
              <w:lastRenderedPageBreak/>
              <w:t xml:space="preserve">• wskazuje, kiedy wezwać pomoc i w jaki sposób przekazać informacje o zdarzeniu </w:t>
            </w:r>
          </w:p>
          <w:p w14:paraId="2F2E0908" w14:textId="77777777" w:rsidR="00843380" w:rsidRDefault="00843380">
            <w:r>
              <w:t xml:space="preserve">• wyjaśnia zasady bezpiecznego postępowania w miejscu zdarzenia </w:t>
            </w:r>
          </w:p>
          <w:p w14:paraId="141D393F" w14:textId="77777777" w:rsidR="009C008F" w:rsidRDefault="00843380">
            <w:r>
              <w:t>• prezentuje sposoby zadbania o własne zdrowie</w:t>
            </w:r>
          </w:p>
          <w:p w14:paraId="4029E859" w14:textId="77777777" w:rsidR="000A75C2" w:rsidRDefault="009E6319">
            <w:r>
              <w:t xml:space="preserve">• opisuje rolę układów oddechowego, krążenia i </w:t>
            </w:r>
            <w:r>
              <w:lastRenderedPageBreak/>
              <w:t>nerwowego dla prawidłowego funkcjonowania organizmu</w:t>
            </w:r>
          </w:p>
          <w:p w14:paraId="22C37C98" w14:textId="77777777" w:rsidR="004127E0" w:rsidRDefault="004127E0">
            <w:r>
              <w:t xml:space="preserve">• zna zasady postępowania z osobą nieprzytomną </w:t>
            </w:r>
          </w:p>
          <w:p w14:paraId="408F9A07" w14:textId="77777777" w:rsidR="009B0E41" w:rsidRDefault="004127E0">
            <w:r>
              <w:t>• przedstawia metody zapewnienia bezpieczeństwa własnego, osoby poszkodowanej i otoczenia w sytuacjach symulowanych podczas zajęć</w:t>
            </w:r>
          </w:p>
          <w:p w14:paraId="6014CAF8" w14:textId="77777777" w:rsidR="008C74F5" w:rsidRDefault="004127E0">
            <w:r>
              <w:t xml:space="preserve">• wyjaśnia zasady postępowania z osobą nieprzytomną </w:t>
            </w:r>
          </w:p>
          <w:p w14:paraId="18BB706D" w14:textId="77777777" w:rsidR="008C74F5" w:rsidRDefault="004127E0">
            <w:r>
              <w:t>• wymienia oznaki zatrzymania krążenia</w:t>
            </w:r>
          </w:p>
          <w:p w14:paraId="69D4C163" w14:textId="77777777" w:rsidR="004127E0" w:rsidRDefault="004127E0">
            <w:r>
              <w:t xml:space="preserve"> • omawia uniwersalny algorytm w nagłym zatrzymaniu krążenia</w:t>
            </w:r>
          </w:p>
          <w:p w14:paraId="220BF139" w14:textId="77777777" w:rsidR="008B10EF" w:rsidRDefault="00C10727">
            <w:r>
              <w:t>•omawia schemat postępowania w przypadku zadławieni</w:t>
            </w:r>
            <w:r w:rsidR="00EC56FA">
              <w:t>a</w:t>
            </w:r>
          </w:p>
          <w:p w14:paraId="3F31CDA8" w14:textId="77777777" w:rsidR="00EC56FA" w:rsidRDefault="008B10EF">
            <w:r>
              <w:t>•omawia zasady pierwszej pomocy w urazach kończyn</w:t>
            </w:r>
          </w:p>
          <w:p w14:paraId="74AB777A" w14:textId="77777777" w:rsidR="008B10EF" w:rsidRDefault="008B10EF">
            <w:r>
              <w:t>• wyjaśnia zasady unieruchomienia złamań kości długich i stawów (zasada Potta)</w:t>
            </w:r>
          </w:p>
          <w:p w14:paraId="71136E2A" w14:textId="77777777" w:rsidR="008B10EF" w:rsidRDefault="008B10EF">
            <w:r>
              <w:t xml:space="preserve"> • opisuje metody udzielania pierwszej pomocy w urazach kończyn</w:t>
            </w:r>
          </w:p>
          <w:p w14:paraId="1176425D" w14:textId="77777777" w:rsidR="008B10EF" w:rsidRDefault="008B10EF">
            <w:r>
              <w:t xml:space="preserve"> • wymienia objawy związane z najczęstszymi </w:t>
            </w:r>
            <w:r>
              <w:lastRenderedPageBreak/>
              <w:t>obrażeniami narządu ruch</w:t>
            </w:r>
          </w:p>
          <w:p w14:paraId="00DC9C11" w14:textId="77777777" w:rsidR="00163D99" w:rsidRDefault="008E1AD9">
            <w:r>
              <w:t>• wyjaśnia, na czym polega udzielanie pierwszej pomocy w oparzeniac</w:t>
            </w:r>
            <w:r w:rsidR="008624FC">
              <w:t>h</w:t>
            </w:r>
          </w:p>
          <w:p w14:paraId="2A5BE715" w14:textId="77777777" w:rsidR="00CB34B9" w:rsidRDefault="00163D99">
            <w:r>
              <w:t>• uzasadnia, na czym polega udzielenie pierwszej pomocy osobie podtopionej</w:t>
            </w:r>
          </w:p>
          <w:p w14:paraId="22BCDF3B" w14:textId="77777777" w:rsidR="00FB1299" w:rsidRDefault="00FB1299">
            <w:r>
              <w:t>•opisuje zasady bezpieczeństwa w pomieszczeniach skażonych tlenkiem węgla lub innymi gazami toksycznymi</w:t>
            </w:r>
          </w:p>
          <w:p w14:paraId="42CCAE2B" w14:textId="77777777" w:rsidR="00EF08D9" w:rsidRDefault="00EF08D9">
            <w:r>
              <w:t>• wyjaśnia, na czym polega udzielenie pierwszej pomocy we wstrząsie</w:t>
            </w:r>
          </w:p>
          <w:p w14:paraId="41426DA4" w14:textId="77777777" w:rsidR="00BB5E3F" w:rsidRDefault="00BB5E3F">
            <w:r>
              <w:t>• podaje przykłady zagrożeń w środowisku domowym, ulicznym</w:t>
            </w:r>
          </w:p>
        </w:tc>
        <w:tc>
          <w:tcPr>
            <w:tcW w:w="2829" w:type="dxa"/>
          </w:tcPr>
          <w:p w14:paraId="2C750FC9" w14:textId="77777777" w:rsidR="005A04EE" w:rsidRDefault="005A04EE">
            <w:r>
              <w:lastRenderedPageBreak/>
              <w:t xml:space="preserve">• podaje definicję, wymienia cele i zadania pierwszej pomocy </w:t>
            </w:r>
          </w:p>
          <w:p w14:paraId="21EB5861" w14:textId="77777777" w:rsidR="009C008F" w:rsidRDefault="005A04EE">
            <w:r>
              <w:t>• opisuje przeznaczenie środków znajdujących się na wyposażeniu apteczki pierwszej pomoc</w:t>
            </w:r>
          </w:p>
          <w:p w14:paraId="5CAA4A38" w14:textId="77777777" w:rsidR="00067AF6" w:rsidRDefault="005A04EE">
            <w:r>
              <w:t xml:space="preserve">• wyjaśnia rolę układu nerwowego, układu krążenia i układu oddechowego w utrzymywaniu </w:t>
            </w:r>
            <w:r>
              <w:lastRenderedPageBreak/>
              <w:t>podstawowych funkcji życiowych</w:t>
            </w:r>
          </w:p>
          <w:p w14:paraId="0BEE1D0A" w14:textId="77777777" w:rsidR="000A75C2" w:rsidRDefault="00067AF6">
            <w:r>
              <w:t>• wymienia objawy utraty przytomności</w:t>
            </w:r>
          </w:p>
          <w:p w14:paraId="48DCC22D" w14:textId="77777777" w:rsidR="00067AF6" w:rsidRDefault="00067AF6">
            <w:r>
              <w:t xml:space="preserve">• wyjaśnia pojęcie „nagłe zatrzymanie krążenia” </w:t>
            </w:r>
          </w:p>
          <w:p w14:paraId="5812255E" w14:textId="77777777" w:rsidR="00067AF6" w:rsidRDefault="00067AF6">
            <w:r>
              <w:t>• opisuje algorytm podstawowych czynności resuscytacyjnych u osoby dorosłej</w:t>
            </w:r>
          </w:p>
          <w:p w14:paraId="4B306C00" w14:textId="77777777" w:rsidR="00067AF6" w:rsidRDefault="00067AF6">
            <w:r>
              <w:t xml:space="preserve"> • wymienia warunki</w:t>
            </w:r>
          </w:p>
          <w:p w14:paraId="1BAC2893" w14:textId="77777777" w:rsidR="00067AF6" w:rsidRDefault="00067AF6">
            <w:r>
              <w:t xml:space="preserve"> i czynniki zapewniające resuscytację wysokiej jakości</w:t>
            </w:r>
          </w:p>
          <w:p w14:paraId="369D4A72" w14:textId="77777777" w:rsidR="008A3952" w:rsidRDefault="008A3952">
            <w:r>
              <w:t>• wyjaśnia pojęcie i mechanizm zadławienia</w:t>
            </w:r>
          </w:p>
          <w:p w14:paraId="4B3DD659" w14:textId="77777777" w:rsidR="00CB34B9" w:rsidRDefault="00CB34B9">
            <w:r>
              <w:t>• opisuje metody udzielania pierwszej pomocy w urazach kończyn</w:t>
            </w:r>
          </w:p>
          <w:p w14:paraId="1E54F37E" w14:textId="77777777" w:rsidR="008C74F5" w:rsidRDefault="00097F3F">
            <w:r>
              <w:t xml:space="preserve">• wyjaśnia zasady pierwszej pomocy w urazach kończyn </w:t>
            </w:r>
          </w:p>
          <w:p w14:paraId="3C0DF67A" w14:textId="77777777" w:rsidR="00097F3F" w:rsidRDefault="00097F3F">
            <w:r>
              <w:t>• przedstawia metody przenoszenia poszkodowanych z urazem kręgosłupa</w:t>
            </w:r>
          </w:p>
          <w:p w14:paraId="7EB567A7" w14:textId="77777777" w:rsidR="00913E64" w:rsidRDefault="00913E64">
            <w:r>
              <w:t>• wyjaśnia pojęcie „oparzenie”, wymienia przyczyny i rodzaje oparzeń</w:t>
            </w:r>
          </w:p>
          <w:p w14:paraId="105680DC" w14:textId="77777777" w:rsidR="00641E09" w:rsidRDefault="00641E09">
            <w:r>
              <w:t>• wyjaśnia różnicę między podtopieniem a utonięcie</w:t>
            </w:r>
            <w:r w:rsidR="00B028FD">
              <w:t>m</w:t>
            </w:r>
          </w:p>
          <w:p w14:paraId="619A2FE4" w14:textId="77777777" w:rsidR="00311749" w:rsidRDefault="00311749">
            <w:r>
              <w:t>omawia zatrucia tlenkiem węgla (czadem), lekami lub środkami odurzającymi, wymienia ich objawy</w:t>
            </w:r>
          </w:p>
          <w:p w14:paraId="732C31F7" w14:textId="77777777" w:rsidR="008841CF" w:rsidRDefault="008841CF">
            <w:r>
              <w:lastRenderedPageBreak/>
              <w:t>•wymienia zagrożenia związane z wystąpieniem wstrząsu</w:t>
            </w:r>
          </w:p>
          <w:p w14:paraId="0185BF67" w14:textId="77777777" w:rsidR="0042206C" w:rsidRDefault="0042206C">
            <w:r>
              <w:t>•opisuje objawy charakterystyczne dla wystąpienia ataku konkretnej choroby</w:t>
            </w:r>
          </w:p>
          <w:p w14:paraId="030C90D6" w14:textId="77777777" w:rsidR="0042206C" w:rsidRDefault="0042206C"/>
          <w:p w14:paraId="141D20FC" w14:textId="77777777" w:rsidR="007D59D1" w:rsidRDefault="007D59D1"/>
        </w:tc>
        <w:tc>
          <w:tcPr>
            <w:tcW w:w="2829" w:type="dxa"/>
          </w:tcPr>
          <w:p w14:paraId="3C872E36" w14:textId="77777777" w:rsidR="000A75C2" w:rsidRDefault="000A75C2">
            <w:r>
              <w:lastRenderedPageBreak/>
              <w:t>• uzasadnia znaczenie podejmowania działań z zakresu udzielania pierwszej pomocy przez świadka zdarzenia oraz przedstawia jego rolę</w:t>
            </w:r>
          </w:p>
          <w:p w14:paraId="2904A3D3" w14:textId="77777777" w:rsidR="009C008F" w:rsidRDefault="000A75C2">
            <w:r>
              <w:t xml:space="preserve"> • przedstawia metody zapewnienia bezpieczeństwa własnego, osoby poszkodowanej i otoczenia w sytuacjach symulowanych </w:t>
            </w:r>
            <w:r>
              <w:lastRenderedPageBreak/>
              <w:t>podczas</w:t>
            </w:r>
          </w:p>
          <w:p w14:paraId="320D9B7D" w14:textId="77777777" w:rsidR="000A75C2" w:rsidRDefault="000A75C2">
            <w:r>
              <w:t>• wskazuje przyczyny i okoliczności prowadzące do szybkiego pogorszenia stanu zdrowia lub do zagrożenia życia</w:t>
            </w:r>
          </w:p>
          <w:p w14:paraId="4F12C8FA" w14:textId="77777777" w:rsidR="008273BB" w:rsidRDefault="008273BB">
            <w:r>
              <w:t>• wyjaśnia mechanizm niedrożności dróg oddechowych u osoby nieprzytomnej</w:t>
            </w:r>
          </w:p>
          <w:p w14:paraId="1EB4EC00" w14:textId="77777777" w:rsidR="00601A4E" w:rsidRDefault="00601A4E">
            <w:r>
              <w:t>• opisuje zastosowanie automatycznego defibrylatora zewnętrznego (AED) oraz wskazuje na jego znaczenie dla zwiększenia skuteczności akcji resuscytacyjnej</w:t>
            </w:r>
          </w:p>
          <w:p w14:paraId="1DCE72ED" w14:textId="77777777" w:rsidR="007D59D1" w:rsidRDefault="00A909B6">
            <w:r>
              <w:t>• przedstawia algorytm podstawowych czynności ratowniczych w zadławieniu, w zależności od wieku i stanu poszkodowanego</w:t>
            </w:r>
          </w:p>
          <w:p w14:paraId="141BA70C" w14:textId="77777777" w:rsidR="008B10EF" w:rsidRDefault="007D59D1">
            <w:r>
              <w:t>•wymienia objawy związane z najczęstszymi obrażeniami narządu ruchu</w:t>
            </w:r>
          </w:p>
          <w:p w14:paraId="03E42CA3" w14:textId="77777777" w:rsidR="007D59D1" w:rsidRDefault="007D59D1">
            <w:r>
              <w:t>• wyjaśnia cel doraźnego unieruchomienia kończyny (ograniczenie ruchu, zmniejszenie bólu, ograniczenie ryzyka pogłębiania urazu, umożliwienie bezpiecznego transportu)</w:t>
            </w:r>
          </w:p>
          <w:p w14:paraId="6391224F" w14:textId="77777777" w:rsidR="007D59D1" w:rsidRDefault="007D59D1">
            <w:r>
              <w:lastRenderedPageBreak/>
              <w:t>• opisuje przykłady powikłań wynikających z urazu kręgosłupa</w:t>
            </w:r>
          </w:p>
          <w:p w14:paraId="51DE1A46" w14:textId="77777777" w:rsidR="00FE0533" w:rsidRDefault="00FE0533">
            <w:r>
              <w:t>• omawia zasady postępowania w przypadku oparzenia termicznego</w:t>
            </w:r>
          </w:p>
          <w:p w14:paraId="50A2C6A5" w14:textId="77777777" w:rsidR="0042206C" w:rsidRDefault="0042206C">
            <w:r>
              <w:t>•odtwarza etapy pomocy w podtopieniach</w:t>
            </w:r>
          </w:p>
          <w:p w14:paraId="0FAB9245" w14:textId="77777777" w:rsidR="0042206C" w:rsidRDefault="0042206C">
            <w:r>
              <w:t xml:space="preserve"> • podejmuje w sytuacji symulowanej czynności pierwszej pomocy po wydobyciu poszkodowanego z wody (pozycja bezpieczna, zapobieganie zachłyśnięciu</w:t>
            </w:r>
          </w:p>
          <w:p w14:paraId="44170AE0" w14:textId="77777777" w:rsidR="0042206C" w:rsidRDefault="0042206C">
            <w:r>
              <w:t xml:space="preserve"> i wychłodzeniu</w:t>
            </w:r>
            <w:r w:rsidR="000E294E">
              <w:t>)</w:t>
            </w:r>
          </w:p>
          <w:p w14:paraId="43091ADA" w14:textId="77777777" w:rsidR="00B906AD" w:rsidRDefault="00B906AD">
            <w:r>
              <w:t>•przedstawia algorytm podstawowych czynności ratowniczych w zatruciach, w zależności od środka trującego</w:t>
            </w:r>
          </w:p>
          <w:p w14:paraId="4F57F11D" w14:textId="77777777" w:rsidR="00072C95" w:rsidRDefault="00072C95">
            <w:r>
              <w:t>• przedstawia algorytm podstawowych czynności ratowniczych w sytuacji wstrząsu anafilaktycznego</w:t>
            </w:r>
          </w:p>
          <w:p w14:paraId="7BC9D028" w14:textId="77777777" w:rsidR="00BE460D" w:rsidRDefault="00823674">
            <w:r>
              <w:t>• wyjaśnia zasady postępowania w atakach chorób (zawał serca, astma, cukrzyca, epilepsja, udar</w:t>
            </w:r>
          </w:p>
        </w:tc>
      </w:tr>
      <w:tr w:rsidR="009C008F" w14:paraId="21527283" w14:textId="77777777" w:rsidTr="00AD2461">
        <w:tc>
          <w:tcPr>
            <w:tcW w:w="14144" w:type="dxa"/>
            <w:gridSpan w:val="5"/>
          </w:tcPr>
          <w:p w14:paraId="1FC256E9" w14:textId="77777777" w:rsidR="009C008F" w:rsidRPr="00CD2697" w:rsidRDefault="009C008F" w:rsidP="007234DC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  <w:p w14:paraId="7D8CE5A2" w14:textId="77777777" w:rsidR="009C008F" w:rsidRPr="006E0AD8" w:rsidRDefault="00223BBE" w:rsidP="006E0AD8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PRZYGOTOWANIE DO DZIAŁAŃ RATOWNICZYCH W SYTUACJACH</w:t>
            </w:r>
            <w:r w:rsidR="009C008F">
              <w:rPr>
                <w:bCs/>
                <w:sz w:val="28"/>
                <w:szCs w:val="28"/>
              </w:rPr>
              <w:t xml:space="preserve"> NADZWYCZAJNYCH ZAGROŻEŃ</w:t>
            </w:r>
          </w:p>
        </w:tc>
      </w:tr>
      <w:tr w:rsidR="009C008F" w14:paraId="12E2258D" w14:textId="77777777" w:rsidTr="00773B63">
        <w:tc>
          <w:tcPr>
            <w:tcW w:w="2828" w:type="dxa"/>
          </w:tcPr>
          <w:p w14:paraId="72FFCC66" w14:textId="77777777" w:rsidR="009C008F" w:rsidRDefault="008C74F5">
            <w:r>
              <w:t>•</w:t>
            </w:r>
            <w:r w:rsidR="006E0AD8">
              <w:t>identyfikuje obiekty opatrzone międzynarodowymi znakami ochrony zabytków</w:t>
            </w:r>
          </w:p>
          <w:p w14:paraId="5A5169D4" w14:textId="77777777" w:rsidR="006C5899" w:rsidRDefault="006C5899">
            <w:r>
              <w:t>•</w:t>
            </w:r>
            <w:r w:rsidR="005949B0">
              <w:t>rozpoznaje znaki substancji toksycznych na pojazdach i budowlach</w:t>
            </w:r>
          </w:p>
          <w:p w14:paraId="0055BEC4" w14:textId="77777777" w:rsidR="005949B0" w:rsidRDefault="005949B0">
            <w:r>
              <w:t xml:space="preserve"> • wyjaśnia, na czym polegają zabiegi specjalne i sanitarne </w:t>
            </w:r>
          </w:p>
          <w:p w14:paraId="74840306" w14:textId="77777777" w:rsidR="00EA65C1" w:rsidRDefault="00EA65C1">
            <w:r>
              <w:t>•wyjaśnia rolę i zasady funkcjonowania Państwowej Straży Pożarnej oraz Państwowego Ratownictwa Medycznego</w:t>
            </w:r>
          </w:p>
          <w:p w14:paraId="0774E243" w14:textId="77777777" w:rsidR="005B2A9B" w:rsidRDefault="005B2A9B">
            <w:r>
              <w:t>•rozpoznaje rodzaje alarmów i sygnałów alarmowych</w:t>
            </w:r>
          </w:p>
          <w:p w14:paraId="2A18E78D" w14:textId="77777777" w:rsidR="005B2A9B" w:rsidRDefault="005B2A9B">
            <w:r>
              <w:t xml:space="preserve"> • wskazuje drogi ewakuacji w szkole </w:t>
            </w:r>
          </w:p>
          <w:p w14:paraId="1877E371" w14:textId="77777777" w:rsidR="005B2A9B" w:rsidRDefault="005B2A9B">
            <w:r>
              <w:t>• potrafi zainstalować w telefonie komórkowym dostępny w miejscu swojego zamieszkania system ostrzegania o lokalnych zagrożeniach</w:t>
            </w:r>
          </w:p>
          <w:p w14:paraId="4A5D2A03" w14:textId="77777777" w:rsidR="00DB10D0" w:rsidRDefault="00DB10D0">
            <w:r>
              <w:t>•rozpoznaje zagrożenia i ich źródła</w:t>
            </w:r>
          </w:p>
          <w:p w14:paraId="73218543" w14:textId="77777777" w:rsidR="00DB10D0" w:rsidRDefault="00DB10D0">
            <w:r>
              <w:lastRenderedPageBreak/>
              <w:t xml:space="preserve"> • opisuje obowiązki pieszego ikierowcy w zakresie zachowania się na drodze w momencie przejazdu karetki pogotowia lub innego pojazdu z włączonymi sygnałami uprzywilejowania</w:t>
            </w:r>
          </w:p>
          <w:p w14:paraId="680242D0" w14:textId="77777777" w:rsidR="009F5355" w:rsidRDefault="009F5355">
            <w:r>
              <w:t xml:space="preserve">•omawia zasady zachowania się w przypadku zdarzeń terrorystycznych (np. w razie wtargnięcia uzbrojonej osoby do szkoły, centrum handlowego) </w:t>
            </w:r>
          </w:p>
          <w:p w14:paraId="39CA1FEC" w14:textId="77777777" w:rsidR="009F5355" w:rsidRDefault="009F5355">
            <w:r>
              <w:t xml:space="preserve">• wyjaśnia znaczenie cyberprzemocy </w:t>
            </w:r>
          </w:p>
          <w:p w14:paraId="1A376BF7" w14:textId="77777777" w:rsidR="009F5355" w:rsidRDefault="009F5355">
            <w:r>
              <w:t xml:space="preserve">• wskazuje niewłaściwe zachowania dotyczące cyberprzemocy </w:t>
            </w:r>
          </w:p>
          <w:p w14:paraId="5B35A44B" w14:textId="77777777" w:rsidR="009F5355" w:rsidRDefault="009F5355">
            <w:r>
              <w:t>• rozpoznaje znaki substancji toksycznych na pojazdach i budowlach</w:t>
            </w:r>
          </w:p>
        </w:tc>
        <w:tc>
          <w:tcPr>
            <w:tcW w:w="2829" w:type="dxa"/>
          </w:tcPr>
          <w:p w14:paraId="33ECA89D" w14:textId="77777777" w:rsidR="009C008F" w:rsidRDefault="00C61BBC">
            <w:r>
              <w:lastRenderedPageBreak/>
              <w:t>• wymienia podstawowe akcje podejmowane w regionie przez Polski Czerwony Krzyż</w:t>
            </w:r>
          </w:p>
          <w:p w14:paraId="190D60EF" w14:textId="77777777" w:rsidR="004D0A2C" w:rsidRDefault="004D0A2C">
            <w:r>
              <w:t xml:space="preserve">•wymienia materiały, które można wykorzystywać jako zastępcze środki ochrony dróg oddechowych i skóry </w:t>
            </w:r>
          </w:p>
          <w:p w14:paraId="314C78C2" w14:textId="77777777" w:rsidR="004D0A2C" w:rsidRDefault="004D0A2C">
            <w:r>
              <w:t xml:space="preserve">• wyjaśnia zasady postępowania w przypadku awarii instalacji chemicznej, środka transportu lub rozszczelnienia zbiorników </w:t>
            </w:r>
          </w:p>
          <w:p w14:paraId="5DC16C56" w14:textId="77777777" w:rsidR="004D0A2C" w:rsidRDefault="004D0A2C">
            <w:r>
              <w:t>z substancjami toksycznymi</w:t>
            </w:r>
          </w:p>
          <w:p w14:paraId="6066127B" w14:textId="77777777" w:rsidR="005D03A9" w:rsidRDefault="005D03A9">
            <w:r>
              <w:t>•opisuje działania podejmowane przez Państwową Straż Pożarną oraz Państwowe Ratownictwo Medyczne</w:t>
            </w:r>
          </w:p>
          <w:p w14:paraId="46DFE076" w14:textId="77777777" w:rsidR="00EC0FB5" w:rsidRDefault="00EC0FB5">
            <w:r>
              <w:t>•charakteryzuje zasady zachowania się ludności po ogłoszeniu alarmu</w:t>
            </w:r>
          </w:p>
          <w:p w14:paraId="15B2D84D" w14:textId="77777777" w:rsidR="00EC0FB5" w:rsidRDefault="00EC0FB5">
            <w:r>
              <w:t xml:space="preserve"> • wyjaśnia zasady zaopatrzenia ludności ewakuowanej w wodę</w:t>
            </w:r>
          </w:p>
          <w:p w14:paraId="0920B5C0" w14:textId="77777777" w:rsidR="00EC0FB5" w:rsidRDefault="00EC0FB5">
            <w:r>
              <w:t xml:space="preserve"> i żywność </w:t>
            </w:r>
          </w:p>
          <w:p w14:paraId="46E94DEF" w14:textId="77777777" w:rsidR="00EC0FB5" w:rsidRDefault="00EC0FB5">
            <w:r>
              <w:t xml:space="preserve">• wyznacza strefę bezpieczeństwa w sytuacji </w:t>
            </w:r>
            <w:r>
              <w:lastRenderedPageBreak/>
              <w:t>zagrożenia</w:t>
            </w:r>
          </w:p>
          <w:p w14:paraId="7F5F92BA" w14:textId="77777777" w:rsidR="009F11FF" w:rsidRDefault="009F11FF">
            <w:r>
              <w:t xml:space="preserve">•wyjaśnia zasady postępowania podczas pożaru, w przypadku wypadków komunikacyjnych, w czasie zagrożenia powodzią, </w:t>
            </w:r>
          </w:p>
          <w:p w14:paraId="108CDFA9" w14:textId="77777777" w:rsidR="009F11FF" w:rsidRDefault="009F11FF">
            <w:r>
              <w:t xml:space="preserve">w przypadku katastrofy budowlanej, wycieku gazu </w:t>
            </w:r>
          </w:p>
          <w:p w14:paraId="076D1410" w14:textId="77777777" w:rsidR="009F11FF" w:rsidRDefault="009F11FF">
            <w:r>
              <w:t xml:space="preserve">z instalacji w budynku mieszkalnym, odnalezienia niewypału lub niewybuchu, zagrożenia lawiną, intensywnej śnieżycy </w:t>
            </w:r>
          </w:p>
          <w:p w14:paraId="7EA77017" w14:textId="77777777" w:rsidR="009F11FF" w:rsidRDefault="009F11FF">
            <w:r>
              <w:t>• potrafi dobrać odpowiedni rodzaj środka gaśniczego w zależności od rodzaju pożaru (np. płonąca patelnia, płonący komputer)</w:t>
            </w:r>
          </w:p>
          <w:p w14:paraId="78843117" w14:textId="77777777" w:rsidR="00022121" w:rsidRDefault="00022121">
            <w:r>
              <w:t xml:space="preserve">•omawia procedury postępowania w przypadku wystąpienia cyberprzemocy • opisuje właściwą reakcję w sytuacji wystąpienia cyberprzemocy </w:t>
            </w:r>
          </w:p>
          <w:p w14:paraId="025C409C" w14:textId="77777777" w:rsidR="00022121" w:rsidRDefault="00022121">
            <w:r>
              <w:t xml:space="preserve">• omawia wpływ środków promieniotwórczych na ludzi, zwierzęta, żywność i wodę </w:t>
            </w:r>
          </w:p>
          <w:p w14:paraId="282760E3" w14:textId="77777777" w:rsidR="00EA3489" w:rsidRDefault="00022121">
            <w:r>
              <w:t>• podaje sposoby zabezpieczenia żywności i wody przed skażeniami</w:t>
            </w:r>
          </w:p>
          <w:p w14:paraId="09BCB17F" w14:textId="77777777" w:rsidR="0001670A" w:rsidRDefault="0001670A"/>
        </w:tc>
        <w:tc>
          <w:tcPr>
            <w:tcW w:w="2829" w:type="dxa"/>
          </w:tcPr>
          <w:p w14:paraId="26F21521" w14:textId="77777777" w:rsidR="009C008F" w:rsidRDefault="00EA3489">
            <w:r>
              <w:lastRenderedPageBreak/>
              <w:t>•wymienia i określa zakres działania wybranych stowarzyszeń i organizacji, np. Polskiego Czerwonego Krzyża</w:t>
            </w:r>
          </w:p>
          <w:p w14:paraId="30214B1C" w14:textId="77777777" w:rsidR="00EE4580" w:rsidRDefault="00EE4580">
            <w:r>
              <w:t>•omawia wpływ środków promieniotwórczych na ludzi, zwierzęta, żywność i wodę</w:t>
            </w:r>
          </w:p>
          <w:p w14:paraId="084B4CE3" w14:textId="77777777" w:rsidR="00CF581A" w:rsidRDefault="00CF581A">
            <w:r>
              <w:t>•charakteryzuje ochotnicze służby i podmioty ratownicze, takie jak: Ochotnicza Straż Pożarna i Pogotowie Ratunkowe</w:t>
            </w:r>
          </w:p>
          <w:p w14:paraId="4BD16087" w14:textId="77777777" w:rsidR="00C94C3D" w:rsidRDefault="00C94C3D">
            <w:r>
              <w:t xml:space="preserve">•omawia zasady ewakuacji ludności i środków materiałowych </w:t>
            </w:r>
          </w:p>
          <w:p w14:paraId="3A71007F" w14:textId="77777777" w:rsidR="00C94C3D" w:rsidRDefault="00C94C3D">
            <w:r>
              <w:t>• rozróżnia zagrożenia czasu pokoju i czasu wojny</w:t>
            </w:r>
          </w:p>
          <w:p w14:paraId="1C2CDFBB" w14:textId="77777777" w:rsidR="00C94C3D" w:rsidRDefault="00C94C3D">
            <w:r>
              <w:t>•przedstawia typowe zagrożenia zdrowia i życia podczas powodzi, pożaru lub innych klęsk żywiołowych</w:t>
            </w:r>
          </w:p>
          <w:p w14:paraId="008FC960" w14:textId="77777777" w:rsidR="00C94C3D" w:rsidRDefault="00C94C3D">
            <w:r>
              <w:t>•wymienia materiały, które można wykorzystywać jako zastępcze środki ochrony dróg oddechowych i skóry</w:t>
            </w:r>
          </w:p>
        </w:tc>
        <w:tc>
          <w:tcPr>
            <w:tcW w:w="2829" w:type="dxa"/>
          </w:tcPr>
          <w:p w14:paraId="272D2372" w14:textId="77777777" w:rsidR="009C008F" w:rsidRDefault="002B4423">
            <w:r>
              <w:t>•wyjaśnia podstawowe zasady międzynarodowego prawa humanitarnego</w:t>
            </w:r>
          </w:p>
          <w:p w14:paraId="09B58F68" w14:textId="77777777" w:rsidR="009772F2" w:rsidRDefault="009772F2">
            <w:r>
              <w:t>•wymienia rodzaje znaków substancji toksycznych i miejsca ich eksponowania</w:t>
            </w:r>
          </w:p>
          <w:p w14:paraId="154B303C" w14:textId="77777777" w:rsidR="00BB3FFF" w:rsidRDefault="00BB3FFF">
            <w:r>
              <w:t>•charakteryzuje Wodne Ochotnicze Pogotowie Ratunkowe</w:t>
            </w:r>
          </w:p>
          <w:p w14:paraId="00862669" w14:textId="77777777" w:rsidR="00BB3FFF" w:rsidRDefault="00801F36">
            <w:r>
              <w:t>• definiuje i rozpoznaje rodzaje alarmów oraz sygnałów alarmowych</w:t>
            </w:r>
          </w:p>
          <w:p w14:paraId="357C333E" w14:textId="77777777" w:rsidR="00013128" w:rsidRDefault="00013128">
            <w:r>
              <w:t xml:space="preserve">•charakteryzuje zagrożenia pożarowe w domu, w szkole i w najbliższej okolicy </w:t>
            </w:r>
          </w:p>
          <w:p w14:paraId="78C6B058" w14:textId="77777777" w:rsidR="00801F36" w:rsidRDefault="00013128">
            <w:r>
              <w:t>• wymienia rodzaje i zasady użycia podręcznego sprzętu gaśniczego</w:t>
            </w:r>
          </w:p>
          <w:p w14:paraId="7968135B" w14:textId="77777777" w:rsidR="009919C6" w:rsidRDefault="009919C6">
            <w:r>
              <w:t>•wymienia przykłady skutków użycia środków biologicznych, chemicznych</w:t>
            </w:r>
          </w:p>
          <w:p w14:paraId="28BB7FC6" w14:textId="77777777" w:rsidR="009919C6" w:rsidRDefault="009919C6">
            <w:r>
              <w:t xml:space="preserve"> i wybuchowych</w:t>
            </w:r>
          </w:p>
          <w:p w14:paraId="3C219031" w14:textId="77777777" w:rsidR="009772F2" w:rsidRDefault="009772F2"/>
          <w:p w14:paraId="6EA589A8" w14:textId="77777777" w:rsidR="003E6642" w:rsidRDefault="003E6642"/>
        </w:tc>
        <w:tc>
          <w:tcPr>
            <w:tcW w:w="2829" w:type="dxa"/>
          </w:tcPr>
          <w:p w14:paraId="5F9ED469" w14:textId="77777777" w:rsidR="009C008F" w:rsidRDefault="003E6642">
            <w:r>
              <w:t>• wymienia główne dokumenty ONZ regulujące funkcjonowanie obrony cywilnej w świecie</w:t>
            </w:r>
          </w:p>
          <w:p w14:paraId="6B47AD03" w14:textId="77777777" w:rsidR="00CD60FE" w:rsidRDefault="00CD60FE">
            <w:r>
              <w:t>•wyjaśnia znaczenie pojęć: „odkażanie”, „dezaktywacja”, „dezynfekcja”, „deratyzacja”</w:t>
            </w:r>
          </w:p>
          <w:p w14:paraId="37C5495F" w14:textId="77777777" w:rsidR="006A182D" w:rsidRDefault="006A182D">
            <w:r>
              <w:t>• charakteryzuje Górskie Ochotnicze Pogotowie Ratunkowe, Tatrzańskie Ochotnicze Pogotowie Ratunkowe</w:t>
            </w:r>
          </w:p>
          <w:p w14:paraId="269C8FF7" w14:textId="77777777" w:rsidR="005013E6" w:rsidRDefault="005013E6">
            <w:r>
              <w:t>•uzasadnia potrzebę przeciwdziałania panice</w:t>
            </w:r>
          </w:p>
          <w:p w14:paraId="5F4BB106" w14:textId="77777777" w:rsidR="009E6D1E" w:rsidRDefault="009E6D1E">
            <w:r>
              <w:t>•wyjaśnia zasady postępowania w przypadku awarii instalacji chemicznej, środka transportu lub rozszczelnienia zbiorników</w:t>
            </w:r>
          </w:p>
          <w:p w14:paraId="75D31927" w14:textId="77777777" w:rsidR="005013E6" w:rsidRDefault="009E6D1E">
            <w:r>
              <w:t xml:space="preserve"> z substancjami toksycznym</w:t>
            </w:r>
          </w:p>
          <w:p w14:paraId="3E78F58A" w14:textId="77777777" w:rsidR="00E24172" w:rsidRDefault="00E24172">
            <w:r>
              <w:t>•wyjaśnia pojęcie terroryzmu (w zakresie zagrożenia terrorystycznego</w:t>
            </w:r>
            <w:r w:rsidR="00773A2D">
              <w:t>)</w:t>
            </w:r>
          </w:p>
          <w:p w14:paraId="41707916" w14:textId="77777777" w:rsidR="002967B7" w:rsidRDefault="002967B7"/>
        </w:tc>
      </w:tr>
      <w:tr w:rsidR="006F2E83" w14:paraId="74B0375B" w14:textId="77777777" w:rsidTr="0099392B">
        <w:tc>
          <w:tcPr>
            <w:tcW w:w="14144" w:type="dxa"/>
            <w:gridSpan w:val="5"/>
          </w:tcPr>
          <w:p w14:paraId="08C73C90" w14:textId="77777777" w:rsidR="00A9489B" w:rsidRPr="00A9489B" w:rsidRDefault="00A9489B" w:rsidP="00A9489B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5E6B057A" w14:textId="77777777" w:rsidR="006F2E83" w:rsidRPr="00CD2697" w:rsidRDefault="006F2E83" w:rsidP="007234DC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BEZPIECZEŃSTWO PAŃSTWA</w:t>
            </w:r>
          </w:p>
          <w:p w14:paraId="4ABDF6C1" w14:textId="77777777" w:rsidR="006F2E83" w:rsidRPr="00CD2697" w:rsidRDefault="006F2E83" w:rsidP="007234DC">
            <w:pPr>
              <w:pStyle w:val="Akapitzlist"/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2E83" w14:paraId="7B4821A3" w14:textId="77777777" w:rsidTr="00A9489B">
        <w:tc>
          <w:tcPr>
            <w:tcW w:w="2828" w:type="dxa"/>
            <w:tcBorders>
              <w:bottom w:val="single" w:sz="4" w:space="0" w:color="auto"/>
            </w:tcBorders>
          </w:tcPr>
          <w:p w14:paraId="274897D2" w14:textId="77777777" w:rsidR="00917AF0" w:rsidRDefault="00917AF0">
            <w:r>
              <w:t xml:space="preserve">• wymienia i opisuje elementy składowe systemu bezpieczeństwa, jego poszczególne instytucje, charakter związków między nimi </w:t>
            </w:r>
          </w:p>
          <w:p w14:paraId="26F50D36" w14:textId="77777777" w:rsidR="00493969" w:rsidRDefault="00917AF0">
            <w:r>
              <w:t>• wymienia i uzasadnia geopolityczne, militarne</w:t>
            </w:r>
          </w:p>
          <w:p w14:paraId="220893C1" w14:textId="77777777" w:rsidR="006F2E83" w:rsidRDefault="00917AF0">
            <w:r>
              <w:t xml:space="preserve"> i</w:t>
            </w:r>
            <w:r w:rsidR="00493969">
              <w:t xml:space="preserve"> </w:t>
            </w:r>
            <w:r>
              <w:t>gospodarcze aspekty bezpieczeństwa państwa</w:t>
            </w:r>
          </w:p>
          <w:p w14:paraId="3E19235D" w14:textId="77777777" w:rsidR="00917AF0" w:rsidRDefault="00917AF0">
            <w:r>
              <w:t>• uzasadnia rolę świadczeń obywateli na rzecz obronności oraz zadań ikompetencji władz państwowych i samorządowych w tym zakresie</w:t>
            </w:r>
          </w:p>
          <w:p w14:paraId="656E6EDD" w14:textId="77777777" w:rsidR="00012175" w:rsidRDefault="00012175">
            <w:r>
              <w:t>• omawia zadania Sił Zbrojnych Rzeczypospolitej Polskiej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8A00A72" w14:textId="77777777" w:rsidR="006F2E83" w:rsidRDefault="008F55AA">
            <w:r>
              <w:t>• wymienia zadania parlamentu, prezydenta, rady ministrów w dziedzinie obronności oraz elementy systemu obronnego państwa • wymienia wybrane stowarzyszenia i organizacje, takie jak Liga Obrony Kraju, Związek Strzelecki „Strzelec”, i określa ich zakres działania</w:t>
            </w:r>
          </w:p>
          <w:p w14:paraId="0EBDA26A" w14:textId="77777777" w:rsidR="00071AA1" w:rsidRDefault="00071AA1">
            <w:r>
              <w:t>• orientuje się w podstawowych zasadach zarządzania kryzysowego</w:t>
            </w:r>
          </w:p>
          <w:p w14:paraId="1C0C7EAC" w14:textId="77777777" w:rsidR="00071AA1" w:rsidRDefault="00071AA1">
            <w:r>
              <w:t xml:space="preserve"> i rozumie jego istotę</w:t>
            </w:r>
          </w:p>
          <w:p w14:paraId="26644EDF" w14:textId="77777777" w:rsidR="00F737DC" w:rsidRDefault="00F737DC">
            <w:r>
              <w:t>• omawia struktury Sił Zbrojnych Rzeczypospolitej Polskie</w:t>
            </w:r>
            <w:r w:rsidR="00A865F0">
              <w:t>j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132984D" w14:textId="77777777" w:rsidR="006F2E83" w:rsidRDefault="007E0699">
            <w:r>
              <w:t>• identyfikuje wyzwania dla bezpieczeństwa indywidualnego i zbiorowego, kategoryzuje je, przypisuje właściwe znaczenie w kontekście bezpieczeństwa lokalnego oraz całego państwa</w:t>
            </w:r>
          </w:p>
          <w:p w14:paraId="3D09B344" w14:textId="77777777" w:rsidR="00AE0CEB" w:rsidRDefault="00AE0CEB">
            <w:r>
              <w:t>• podaje przykłady zarządzeń, jakie mogą wydać władze w związku z kryzysem</w:t>
            </w:r>
          </w:p>
          <w:p w14:paraId="382F03C2" w14:textId="77777777" w:rsidR="002C523A" w:rsidRDefault="002C523A">
            <w:r>
              <w:t>• omawia podstawowe uzbrojenie Sił Zbrojnych Rzeczypospolitej Polskiej</w:t>
            </w:r>
          </w:p>
          <w:p w14:paraId="7EAFEAF6" w14:textId="77777777" w:rsidR="00112632" w:rsidRDefault="00112632"/>
        </w:tc>
        <w:tc>
          <w:tcPr>
            <w:tcW w:w="2829" w:type="dxa"/>
            <w:tcBorders>
              <w:bottom w:val="single" w:sz="4" w:space="0" w:color="auto"/>
            </w:tcBorders>
          </w:tcPr>
          <w:p w14:paraId="3DD5D621" w14:textId="77777777" w:rsidR="006F2E83" w:rsidRDefault="00112632">
            <w:r>
              <w:t>• wymienia nazwy formacji służb mundurowych (w tym obrony terytorialnej) zapewniających bezpieczeństwo państwa oraz wyjaśnia zadania tych służb</w:t>
            </w:r>
          </w:p>
          <w:p w14:paraId="4F848615" w14:textId="77777777" w:rsidR="004D526C" w:rsidRDefault="004D526C">
            <w:r>
              <w:t>• wyjaśnia znaczenie pojęć „siatka bezpieczeństwa” i „infrastruktura krytyczna”</w:t>
            </w:r>
          </w:p>
          <w:p w14:paraId="2A18A228" w14:textId="77777777" w:rsidR="00E443F2" w:rsidRDefault="00E443F2">
            <w:r>
              <w:t>• omawia podstawowe wyposażenie Sił Zbrojnych Rzeczypospolitej Polskiej</w:t>
            </w:r>
          </w:p>
          <w:p w14:paraId="0E1199CC" w14:textId="77777777" w:rsidR="00D14E05" w:rsidRDefault="00D14E05"/>
        </w:tc>
        <w:tc>
          <w:tcPr>
            <w:tcW w:w="2829" w:type="dxa"/>
            <w:tcBorders>
              <w:bottom w:val="single" w:sz="4" w:space="0" w:color="auto"/>
            </w:tcBorders>
          </w:tcPr>
          <w:p w14:paraId="5445E29A" w14:textId="77777777" w:rsidR="00D14E05" w:rsidRDefault="00D14E05">
            <w:r>
              <w:t>• potrafi identyfikować wyzwania dla bezpieczeństwa indywidualnego i zbiorowego, kategoryzować je, przypisywać właściwe znaczenie w kontekście bezpieczeństwa lokalnego</w:t>
            </w:r>
          </w:p>
          <w:p w14:paraId="18131054" w14:textId="77777777" w:rsidR="006F2E83" w:rsidRDefault="00D14E05">
            <w:r>
              <w:t xml:space="preserve"> i całego państwa</w:t>
            </w:r>
          </w:p>
          <w:p w14:paraId="2E662CF3" w14:textId="77777777" w:rsidR="00A17356" w:rsidRDefault="00A17356">
            <w:r>
              <w:t>• dokonuje analizy wybranych zjawisk społecznych (stany nadzwyczajne) z wykorzystaniem właściwej terminologii</w:t>
            </w:r>
          </w:p>
          <w:p w14:paraId="20D7363A" w14:textId="77777777" w:rsidR="00CC0F4F" w:rsidRDefault="00D0783A">
            <w:r>
              <w:t>• omawia znaczenie Sił Zbrojnych Rzeczypospolitej Polskiej</w:t>
            </w:r>
          </w:p>
        </w:tc>
      </w:tr>
      <w:tr w:rsidR="00A9489B" w14:paraId="33B30781" w14:textId="77777777" w:rsidTr="00A948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F70DD" w14:textId="77777777" w:rsidR="00A9489B" w:rsidRDefault="00A9489B"/>
          <w:p w14:paraId="31D9917F" w14:textId="77777777" w:rsidR="00A9489B" w:rsidRDefault="00A9489B"/>
          <w:p w14:paraId="02AF8C5B" w14:textId="77777777"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84305" w14:textId="77777777"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FE6FF" w14:textId="77777777" w:rsidR="00A9489B" w:rsidRDefault="00A9489B"/>
          <w:p w14:paraId="27ED7664" w14:textId="77777777" w:rsidR="00223BBE" w:rsidRDefault="00223BBE">
            <w:r>
              <w:t>EDUKACJA OBRONNA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3A52E" w14:textId="77777777"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C128" w14:textId="77777777" w:rsidR="00A9489B" w:rsidRDefault="00A9489B"/>
        </w:tc>
      </w:tr>
      <w:tr w:rsidR="00A9489B" w14:paraId="754D3F87" w14:textId="77777777" w:rsidTr="00A948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FE2" w14:textId="77777777" w:rsidR="00A9489B" w:rsidRDefault="00961BDC" w:rsidP="00961BDC">
            <w:pPr>
              <w:pStyle w:val="Akapitzlist"/>
              <w:numPr>
                <w:ilvl w:val="0"/>
                <w:numId w:val="2"/>
              </w:numPr>
            </w:pPr>
            <w:r>
              <w:t>Rozumie pojecie - zagrożenia działaniami wojennymi</w:t>
            </w:r>
          </w:p>
          <w:p w14:paraId="37EF7101" w14:textId="77777777" w:rsidR="00961BDC" w:rsidRDefault="00961BDC" w:rsidP="00961BDC">
            <w:pPr>
              <w:pStyle w:val="Akapitzlist"/>
              <w:numPr>
                <w:ilvl w:val="0"/>
                <w:numId w:val="2"/>
              </w:numPr>
            </w:pPr>
            <w:r>
              <w:t xml:space="preserve">Zna pojęcie - </w:t>
            </w:r>
            <w:r>
              <w:lastRenderedPageBreak/>
              <w:t>cyberbezpieczeństwo</w:t>
            </w:r>
          </w:p>
          <w:p w14:paraId="77CF0F99" w14:textId="77777777" w:rsidR="00B07FAE" w:rsidRDefault="00B07FAE" w:rsidP="00961BDC">
            <w:pPr>
              <w:pStyle w:val="Akapitzlist"/>
              <w:numPr>
                <w:ilvl w:val="0"/>
                <w:numId w:val="2"/>
              </w:numPr>
            </w:pPr>
            <w:r>
              <w:t>Zna przepisy dotyczące uzycia broni</w:t>
            </w:r>
          </w:p>
          <w:p w14:paraId="5D96516C" w14:textId="77777777" w:rsidR="00B07FAE" w:rsidRDefault="00B07FAE" w:rsidP="00B07FAE">
            <w:pPr>
              <w:pStyle w:val="Akapitzlist"/>
              <w:numPr>
                <w:ilvl w:val="0"/>
                <w:numId w:val="2"/>
              </w:numPr>
            </w:pPr>
            <w:r>
              <w:t>Zna budowę broni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B5A" w14:textId="77777777" w:rsidR="00B07FAE" w:rsidRPr="0077440B" w:rsidRDefault="00961BDC" w:rsidP="00B07FAE">
            <w:pPr>
              <w:pStyle w:val="Bezodstpw"/>
              <w:numPr>
                <w:ilvl w:val="0"/>
                <w:numId w:val="2"/>
              </w:numPr>
            </w:pPr>
            <w:r w:rsidRPr="0077440B">
              <w:lastRenderedPageBreak/>
              <w:t xml:space="preserve">zna ograniczenia organizmu ludzkiego związane z brakiem snu, wody i pożywienia oraz </w:t>
            </w:r>
            <w:r w:rsidRPr="0077440B">
              <w:lastRenderedPageBreak/>
              <w:t xml:space="preserve">wpływem czynników atmosferycznych na możliwości przetrwania; </w:t>
            </w:r>
          </w:p>
          <w:p w14:paraId="2AF4E3D9" w14:textId="77777777" w:rsidR="00B07FAE" w:rsidRPr="0077440B" w:rsidRDefault="00B07FAE" w:rsidP="00B07FAE">
            <w:pPr>
              <w:pStyle w:val="Bezodstpw"/>
              <w:numPr>
                <w:ilvl w:val="0"/>
                <w:numId w:val="2"/>
              </w:numPr>
            </w:pPr>
            <w:r w:rsidRPr="0077440B">
              <w:t xml:space="preserve">zna zasady identyfikacji podstawowych zagrożeń cyberbezpieczeństwa; </w:t>
            </w:r>
          </w:p>
          <w:p w14:paraId="0FD5C1BE" w14:textId="77777777" w:rsidR="0077440B" w:rsidRPr="0077440B" w:rsidRDefault="00B07FAE" w:rsidP="0077440B">
            <w:pPr>
              <w:pStyle w:val="Bezodstpw"/>
              <w:numPr>
                <w:ilvl w:val="0"/>
                <w:numId w:val="2"/>
              </w:numPr>
            </w:pPr>
            <w:r w:rsidRPr="0077440B">
              <w:t>zna zasady składania i rozkładania broni</w:t>
            </w:r>
          </w:p>
          <w:p w14:paraId="16765B8F" w14:textId="77777777" w:rsidR="00A9489B" w:rsidRPr="0077440B" w:rsidRDefault="00A948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601" w14:textId="77777777" w:rsidR="00A9489B" w:rsidRPr="00B07FAE" w:rsidRDefault="00961BDC" w:rsidP="00961BDC">
            <w:pPr>
              <w:pStyle w:val="Akapitzlist"/>
              <w:numPr>
                <w:ilvl w:val="0"/>
                <w:numId w:val="4"/>
              </w:numPr>
            </w:pPr>
            <w:r w:rsidRPr="00B07FAE">
              <w:lastRenderedPageBreak/>
              <w:t>potrafi wyjaśnić zjawisko paniki oraz omawia sposoby jej przeciwdziałania;</w:t>
            </w:r>
          </w:p>
          <w:p w14:paraId="73C17205" w14:textId="77777777" w:rsidR="00B07FAE" w:rsidRPr="00B07FAE" w:rsidRDefault="00B07FAE" w:rsidP="00B07FAE"/>
          <w:p w14:paraId="5F402BF7" w14:textId="77777777" w:rsidR="00B07FAE" w:rsidRDefault="00B07FAE" w:rsidP="00B07FAE">
            <w:pPr>
              <w:pStyle w:val="Akapitzlist"/>
              <w:numPr>
                <w:ilvl w:val="0"/>
                <w:numId w:val="4"/>
              </w:numPr>
            </w:pPr>
            <w:r w:rsidRPr="00B07FAE">
              <w:lastRenderedPageBreak/>
              <w:t>zna i rozumie wybrane definicje cyberbezpieczeństwa</w:t>
            </w:r>
          </w:p>
          <w:p w14:paraId="3BE39034" w14:textId="77777777" w:rsidR="0077440B" w:rsidRDefault="0077440B" w:rsidP="0077440B">
            <w:pPr>
              <w:pStyle w:val="Akapitzlist"/>
            </w:pPr>
          </w:p>
          <w:p w14:paraId="241FDCD4" w14:textId="77777777" w:rsidR="0077440B" w:rsidRDefault="0077440B" w:rsidP="00B07FAE">
            <w:pPr>
              <w:pStyle w:val="Akapitzlist"/>
              <w:numPr>
                <w:ilvl w:val="0"/>
                <w:numId w:val="4"/>
              </w:numPr>
            </w:pPr>
            <w:r>
              <w:t>potrafi rozkładać i składać broń</w:t>
            </w:r>
          </w:p>
          <w:p w14:paraId="756784DC" w14:textId="77777777" w:rsidR="0077440B" w:rsidRDefault="0077440B" w:rsidP="0077440B">
            <w:pPr>
              <w:pStyle w:val="Akapitzlist"/>
            </w:pPr>
          </w:p>
          <w:p w14:paraId="1F60CF94" w14:textId="77777777" w:rsidR="0077440B" w:rsidRPr="00B07FAE" w:rsidRDefault="0077440B" w:rsidP="00B07FAE">
            <w:pPr>
              <w:pStyle w:val="Akapitzlist"/>
              <w:numPr>
                <w:ilvl w:val="0"/>
                <w:numId w:val="4"/>
              </w:numPr>
            </w:pPr>
            <w:r>
              <w:t>potrafi czyścić i konserwować broń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AB8" w14:textId="77777777" w:rsidR="00961BDC" w:rsidRPr="00B07FAE" w:rsidRDefault="00961BDC" w:rsidP="00961BDC">
            <w:pPr>
              <w:pStyle w:val="Bezodstpw"/>
              <w:numPr>
                <w:ilvl w:val="0"/>
                <w:numId w:val="4"/>
              </w:numPr>
            </w:pPr>
            <w:r w:rsidRPr="00B07FAE">
              <w:lastRenderedPageBreak/>
              <w:t xml:space="preserve">zna środki podręczne do zwiększenia szans przetrwania i rozumie, jak je wykorzystywać; </w:t>
            </w:r>
          </w:p>
          <w:p w14:paraId="345BB966" w14:textId="77777777" w:rsidR="00B07FAE" w:rsidRDefault="00B07FAE" w:rsidP="00B07FAE">
            <w:pPr>
              <w:pStyle w:val="Bezodstpw"/>
              <w:numPr>
                <w:ilvl w:val="0"/>
                <w:numId w:val="4"/>
              </w:numPr>
            </w:pPr>
            <w:r w:rsidRPr="00B07FAE">
              <w:lastRenderedPageBreak/>
              <w:t>potrafi określić podział ról w czasie współdziałania układu militarnego z po</w:t>
            </w:r>
            <w:r w:rsidR="0077440B">
              <w:t>dmiotami układu pozamilitarnego</w:t>
            </w:r>
          </w:p>
          <w:p w14:paraId="3DE44EC1" w14:textId="77777777" w:rsidR="0077440B" w:rsidRDefault="0077440B" w:rsidP="00B07FAE">
            <w:pPr>
              <w:pStyle w:val="Bezodstpw"/>
              <w:numPr>
                <w:ilvl w:val="0"/>
                <w:numId w:val="4"/>
              </w:numPr>
            </w:pPr>
            <w:r>
              <w:t>zna postawy strzeleckie</w:t>
            </w:r>
          </w:p>
          <w:p w14:paraId="7AAE0DA3" w14:textId="77777777" w:rsidR="0077440B" w:rsidRPr="00B07FAE" w:rsidRDefault="0077440B" w:rsidP="00B07FAE">
            <w:pPr>
              <w:pStyle w:val="Bezodstpw"/>
              <w:numPr>
                <w:ilvl w:val="0"/>
                <w:numId w:val="4"/>
              </w:numPr>
            </w:pPr>
            <w:r>
              <w:t xml:space="preserve">potrafi składać się do strzału </w:t>
            </w:r>
          </w:p>
          <w:p w14:paraId="024E2A05" w14:textId="77777777" w:rsidR="00A9489B" w:rsidRPr="00B07FAE" w:rsidRDefault="00A948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26A" w14:textId="77777777" w:rsidR="00961BDC" w:rsidRPr="0077440B" w:rsidRDefault="00961BDC" w:rsidP="00961BDC">
            <w:pPr>
              <w:pStyle w:val="Bezodstpw"/>
            </w:pPr>
            <w:r w:rsidRPr="0077440B">
              <w:lastRenderedPageBreak/>
              <w:t xml:space="preserve">zna możliwości pozyskiwania wody i pożywienia występujących w środowisku naturalnym. </w:t>
            </w:r>
          </w:p>
          <w:p w14:paraId="45997083" w14:textId="77777777" w:rsidR="00A9489B" w:rsidRPr="0077440B" w:rsidRDefault="00961BDC">
            <w:r w:rsidRPr="0077440B">
              <w:t xml:space="preserve">Potrafi przetrwać w sytuacji </w:t>
            </w:r>
            <w:r w:rsidRPr="0077440B">
              <w:lastRenderedPageBreak/>
              <w:t>kryzysowej</w:t>
            </w:r>
          </w:p>
          <w:p w14:paraId="2A7E1E4F" w14:textId="77777777" w:rsidR="00B07FAE" w:rsidRPr="0077440B" w:rsidRDefault="00B07FAE" w:rsidP="00B07FAE">
            <w:pPr>
              <w:pStyle w:val="Bezodstpw"/>
              <w:numPr>
                <w:ilvl w:val="0"/>
                <w:numId w:val="5"/>
              </w:numPr>
            </w:pPr>
            <w:r w:rsidRPr="0077440B">
              <w:t>potrafi odbierać ze zrozumieniem, tworzyć i przedstawiać złożone wypowiedzi dotyczące roli i miejsca cyberbezpieczeństwa militarnego w system</w:t>
            </w:r>
            <w:r w:rsidR="0077440B" w:rsidRPr="0077440B">
              <w:t>ie cyberbezpieczeństwa państwa</w:t>
            </w:r>
          </w:p>
          <w:p w14:paraId="435D8741" w14:textId="77777777" w:rsidR="0077440B" w:rsidRPr="0077440B" w:rsidRDefault="0077440B" w:rsidP="00B07FAE">
            <w:pPr>
              <w:pStyle w:val="Bezodstpw"/>
              <w:numPr>
                <w:ilvl w:val="0"/>
                <w:numId w:val="5"/>
              </w:numPr>
            </w:pPr>
            <w:r w:rsidRPr="0077440B">
              <w:t>potrafi wykonać strzelanie z wykorzystaniem: broni kulowej, pneumatycznej, replik broni strzeleckiej (ASG), strzelnic wirtualnych albo laserowych.</w:t>
            </w:r>
          </w:p>
          <w:p w14:paraId="761A982F" w14:textId="77777777" w:rsidR="00B07FAE" w:rsidRPr="0077440B" w:rsidRDefault="00B07FAE"/>
        </w:tc>
      </w:tr>
    </w:tbl>
    <w:p w14:paraId="2F8B1302" w14:textId="77777777" w:rsidR="00773B63" w:rsidRDefault="00773B63"/>
    <w:p w14:paraId="0564FC09" w14:textId="77777777" w:rsidR="00773B63" w:rsidRPr="00773B63" w:rsidRDefault="00773B63" w:rsidP="00387D31">
      <w:pPr>
        <w:jc w:val="right"/>
      </w:pPr>
    </w:p>
    <w:p w14:paraId="0E25A39D" w14:textId="77777777" w:rsidR="00773B63" w:rsidRPr="00773B63" w:rsidRDefault="00773B63" w:rsidP="00773B63"/>
    <w:p w14:paraId="5502764E" w14:textId="77777777" w:rsidR="00773B63" w:rsidRPr="00773B63" w:rsidRDefault="00773B63" w:rsidP="00773B63"/>
    <w:p w14:paraId="5A8177FC" w14:textId="77777777" w:rsidR="00995F60" w:rsidRPr="00773B63" w:rsidRDefault="00773B63" w:rsidP="00773B63">
      <w:pPr>
        <w:tabs>
          <w:tab w:val="left" w:pos="6309"/>
        </w:tabs>
      </w:pPr>
      <w:r>
        <w:tab/>
      </w:r>
    </w:p>
    <w:sectPr w:rsidR="00995F60" w:rsidRPr="00773B63" w:rsidSect="00773B6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DB"/>
    <w:multiLevelType w:val="hybridMultilevel"/>
    <w:tmpl w:val="E356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70E"/>
    <w:multiLevelType w:val="hybridMultilevel"/>
    <w:tmpl w:val="3370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01F0"/>
    <w:multiLevelType w:val="hybridMultilevel"/>
    <w:tmpl w:val="0A62A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4D1C"/>
    <w:multiLevelType w:val="hybridMultilevel"/>
    <w:tmpl w:val="F214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43B8"/>
    <w:multiLevelType w:val="hybridMultilevel"/>
    <w:tmpl w:val="4E04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B63"/>
    <w:rsid w:val="00012175"/>
    <w:rsid w:val="00013128"/>
    <w:rsid w:val="0001670A"/>
    <w:rsid w:val="00022121"/>
    <w:rsid w:val="00067AF6"/>
    <w:rsid w:val="00071AA1"/>
    <w:rsid w:val="00072C95"/>
    <w:rsid w:val="00097F3F"/>
    <w:rsid w:val="000A75C2"/>
    <w:rsid w:val="000E0B50"/>
    <w:rsid w:val="000E294E"/>
    <w:rsid w:val="00112632"/>
    <w:rsid w:val="00163D99"/>
    <w:rsid w:val="00170F25"/>
    <w:rsid w:val="001D0BDA"/>
    <w:rsid w:val="00223BBE"/>
    <w:rsid w:val="002967B7"/>
    <w:rsid w:val="002B4423"/>
    <w:rsid w:val="002C523A"/>
    <w:rsid w:val="0030185A"/>
    <w:rsid w:val="00311749"/>
    <w:rsid w:val="00344BBA"/>
    <w:rsid w:val="00387D31"/>
    <w:rsid w:val="003C54DB"/>
    <w:rsid w:val="003E38C7"/>
    <w:rsid w:val="003E6642"/>
    <w:rsid w:val="004127E0"/>
    <w:rsid w:val="0042206C"/>
    <w:rsid w:val="00493969"/>
    <w:rsid w:val="004D0A2C"/>
    <w:rsid w:val="004D526C"/>
    <w:rsid w:val="005013E6"/>
    <w:rsid w:val="005949B0"/>
    <w:rsid w:val="005A04EE"/>
    <w:rsid w:val="005A22FF"/>
    <w:rsid w:val="005B2A9B"/>
    <w:rsid w:val="005B6D75"/>
    <w:rsid w:val="005D03A9"/>
    <w:rsid w:val="005E3596"/>
    <w:rsid w:val="00601A4E"/>
    <w:rsid w:val="0062636D"/>
    <w:rsid w:val="00641E09"/>
    <w:rsid w:val="006A182D"/>
    <w:rsid w:val="006C5899"/>
    <w:rsid w:val="006E0AD8"/>
    <w:rsid w:val="006E0ECC"/>
    <w:rsid w:val="006F2E83"/>
    <w:rsid w:val="00773A2D"/>
    <w:rsid w:val="00773B63"/>
    <w:rsid w:val="0077440B"/>
    <w:rsid w:val="007C2FE2"/>
    <w:rsid w:val="007D59D1"/>
    <w:rsid w:val="007E0699"/>
    <w:rsid w:val="00801F36"/>
    <w:rsid w:val="00823674"/>
    <w:rsid w:val="008273BB"/>
    <w:rsid w:val="00843380"/>
    <w:rsid w:val="008624FC"/>
    <w:rsid w:val="008841CF"/>
    <w:rsid w:val="008A3952"/>
    <w:rsid w:val="008B10EF"/>
    <w:rsid w:val="008C74F5"/>
    <w:rsid w:val="008E1AD9"/>
    <w:rsid w:val="008F55AA"/>
    <w:rsid w:val="00913E64"/>
    <w:rsid w:val="00917AF0"/>
    <w:rsid w:val="00961BDC"/>
    <w:rsid w:val="009772F2"/>
    <w:rsid w:val="009919C6"/>
    <w:rsid w:val="00995F60"/>
    <w:rsid w:val="009B0E41"/>
    <w:rsid w:val="009C008F"/>
    <w:rsid w:val="009E6319"/>
    <w:rsid w:val="009E6D1E"/>
    <w:rsid w:val="009F11FF"/>
    <w:rsid w:val="009F5355"/>
    <w:rsid w:val="00A17356"/>
    <w:rsid w:val="00A865F0"/>
    <w:rsid w:val="00A909B6"/>
    <w:rsid w:val="00A9489B"/>
    <w:rsid w:val="00AE0CEB"/>
    <w:rsid w:val="00AF3920"/>
    <w:rsid w:val="00B028FD"/>
    <w:rsid w:val="00B07FAE"/>
    <w:rsid w:val="00B906AD"/>
    <w:rsid w:val="00B94BE9"/>
    <w:rsid w:val="00BB3FFF"/>
    <w:rsid w:val="00BB5E3F"/>
    <w:rsid w:val="00BE1779"/>
    <w:rsid w:val="00BE460D"/>
    <w:rsid w:val="00C10727"/>
    <w:rsid w:val="00C61BBC"/>
    <w:rsid w:val="00C94C3D"/>
    <w:rsid w:val="00CB34B9"/>
    <w:rsid w:val="00CC0F4F"/>
    <w:rsid w:val="00CD60FE"/>
    <w:rsid w:val="00CF581A"/>
    <w:rsid w:val="00D0783A"/>
    <w:rsid w:val="00D14E05"/>
    <w:rsid w:val="00DB10D0"/>
    <w:rsid w:val="00E24172"/>
    <w:rsid w:val="00E35AF7"/>
    <w:rsid w:val="00E443F2"/>
    <w:rsid w:val="00EA3489"/>
    <w:rsid w:val="00EA65C1"/>
    <w:rsid w:val="00EC0FB5"/>
    <w:rsid w:val="00EC56FA"/>
    <w:rsid w:val="00EE4580"/>
    <w:rsid w:val="00EF08D9"/>
    <w:rsid w:val="00F737DC"/>
    <w:rsid w:val="00FB1299"/>
    <w:rsid w:val="00FB2268"/>
    <w:rsid w:val="00FC409F"/>
    <w:rsid w:val="00FC7B9A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F95E"/>
  <w15:docId w15:val="{EDA7FDC1-F803-46B0-ACE5-9D87EB16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8F"/>
    <w:pPr>
      <w:ind w:left="720"/>
      <w:contextualSpacing/>
    </w:pPr>
  </w:style>
  <w:style w:type="paragraph" w:styleId="Bezodstpw">
    <w:name w:val="No Spacing"/>
    <w:uiPriority w:val="1"/>
    <w:qFormat/>
    <w:rsid w:val="00961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Kurowska Elżbieta</cp:lastModifiedBy>
  <cp:revision>4</cp:revision>
  <dcterms:created xsi:type="dcterms:W3CDTF">2022-09-04T18:53:00Z</dcterms:created>
  <dcterms:modified xsi:type="dcterms:W3CDTF">2025-09-05T06:19:00Z</dcterms:modified>
</cp:coreProperties>
</file>