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E62FB" w14:textId="77777777" w:rsidR="00D30300" w:rsidRDefault="00D30300">
      <w:pPr>
        <w:rPr>
          <w:sz w:val="40"/>
          <w:szCs w:val="40"/>
        </w:rPr>
      </w:pPr>
      <w:bookmarkStart w:id="0" w:name="_heading=h.gjdgxs" w:colFirst="0" w:colLast="0"/>
      <w:bookmarkEnd w:id="0"/>
    </w:p>
    <w:p w14:paraId="3B681AC4" w14:textId="77777777" w:rsidR="00D30300" w:rsidRDefault="0000000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658F096E" wp14:editId="3B69A391">
            <wp:extent cx="952500" cy="94488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44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3D7941E" w14:textId="77777777" w:rsidR="00D30300" w:rsidRDefault="00D3030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59FE3E" w14:textId="77777777" w:rsidR="00D30300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WYMAGANIA EDUKACYJNE Z JĘZYKA ANGIELSKIEGO NIEZBĘDNE DO UZYSKANIA PRZEZ UCZNIA</w:t>
      </w:r>
    </w:p>
    <w:p w14:paraId="377B64F8" w14:textId="77777777" w:rsidR="00D30300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hAnsi="Times New Roman" w:cs="Times New Roman"/>
          <w:b/>
          <w:sz w:val="28"/>
          <w:szCs w:val="28"/>
        </w:rPr>
        <w:br/>
        <w:t>Z REALIZOWANEGO PROGRAMU NAUCZANIA:</w:t>
      </w:r>
    </w:p>
    <w:p w14:paraId="13DD4CC5" w14:textId="77777777" w:rsidR="00D30300" w:rsidRDefault="00D30300">
      <w:pPr>
        <w:spacing w:after="0" w:line="360" w:lineRule="auto"/>
        <w:jc w:val="center"/>
        <w:rPr>
          <w:rFonts w:ascii="Arial" w:eastAsia="Arial" w:hAnsi="Arial" w:cs="Arial"/>
          <w:b/>
          <w:i/>
          <w:sz w:val="28"/>
          <w:szCs w:val="28"/>
        </w:rPr>
      </w:pPr>
    </w:p>
    <w:p w14:paraId="2BD6F0C4" w14:textId="360FA100" w:rsidR="008D5B3A" w:rsidRDefault="00000000" w:rsidP="008D5B3A">
      <w:pPr>
        <w:spacing w:after="0" w:line="360" w:lineRule="auto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Program nauczania języka angielskiego dla III etapu edukacyjnego (4-letnie liceum ogólnokształcące i 5-letnie technikum) na podbudowie wymagań II etapu edukacyjnego (8-letnia szkoła podstawowa). Poziom III.1P. – zakres podstawowy. </w:t>
      </w:r>
    </w:p>
    <w:p w14:paraId="6E78D295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0B032D5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F088FCC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0C60BF3D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46D829A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716BACDF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5900774" w14:textId="063BD24A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Szczegółowe wymagania edukacyjne dla klasy: </w:t>
      </w:r>
      <w:r>
        <w:rPr>
          <w:b/>
          <w:sz w:val="28"/>
          <w:szCs w:val="28"/>
        </w:rPr>
        <w:t>3</w:t>
      </w:r>
      <w:r w:rsidR="003C54F5">
        <w:rPr>
          <w:b/>
          <w:sz w:val="28"/>
          <w:szCs w:val="28"/>
        </w:rPr>
        <w:t>B</w:t>
      </w:r>
      <w:r>
        <w:rPr>
          <w:b/>
          <w:sz w:val="28"/>
          <w:szCs w:val="28"/>
        </w:rPr>
        <w:t xml:space="preserve"> gr.2</w:t>
      </w:r>
    </w:p>
    <w:p w14:paraId="682CE7E9" w14:textId="617AEB9E" w:rsidR="00D30300" w:rsidRDefault="00D30300">
      <w:pPr>
        <w:rPr>
          <w:b/>
          <w:i/>
          <w:sz w:val="40"/>
          <w:szCs w:val="40"/>
        </w:rPr>
      </w:pPr>
    </w:p>
    <w:tbl>
      <w:tblPr>
        <w:tblStyle w:val="a"/>
        <w:tblW w:w="159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5"/>
        <w:gridCol w:w="1575"/>
        <w:gridCol w:w="2295"/>
        <w:gridCol w:w="2220"/>
        <w:gridCol w:w="1935"/>
        <w:gridCol w:w="2265"/>
        <w:gridCol w:w="2250"/>
        <w:gridCol w:w="2571"/>
      </w:tblGrid>
      <w:tr w:rsidR="00D30300" w14:paraId="62406176" w14:textId="77777777">
        <w:trPr>
          <w:gridAfter w:val="1"/>
          <w:wAfter w:w="2571" w:type="dxa"/>
        </w:trPr>
        <w:tc>
          <w:tcPr>
            <w:tcW w:w="13335" w:type="dxa"/>
            <w:gridSpan w:val="7"/>
            <w:shd w:val="clear" w:color="auto" w:fill="FFC000"/>
          </w:tcPr>
          <w:p w14:paraId="1DC9D014" w14:textId="77777777" w:rsidR="00D303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1 FUN AND GAMES</w:t>
            </w:r>
          </w:p>
        </w:tc>
      </w:tr>
      <w:tr w:rsidR="00D30300" w14:paraId="4A836EF7" w14:textId="77777777">
        <w:trPr>
          <w:gridAfter w:val="1"/>
          <w:wAfter w:w="2571" w:type="dxa"/>
        </w:trPr>
        <w:tc>
          <w:tcPr>
            <w:tcW w:w="795" w:type="dxa"/>
            <w:vMerge w:val="restart"/>
          </w:tcPr>
          <w:p w14:paraId="5AE7CFAC" w14:textId="77777777" w:rsidR="00D30300" w:rsidRDefault="000000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575" w:type="dxa"/>
          </w:tcPr>
          <w:p w14:paraId="0A16D13B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28656C72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55FE2B1A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12C86E8C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2E45AC21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1E93B77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50" w:type="dxa"/>
          </w:tcPr>
          <w:p w14:paraId="2B9B1707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7CF365D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3659148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2A61DAF4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2F44E49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0101DC5C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3F6F59B0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ŻYCIE PRYWATNE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2DD08B7B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ŻYCIE PRYWATNE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3483CB1F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ŻYCIE PRYWATNE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3F142B2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ŻYCIE PRYWATNE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250" w:type="dxa"/>
          </w:tcPr>
          <w:p w14:paraId="03C7FDD7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ŻYCIE PRYWATNE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65A3C0BE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07197ED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8229F9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63506BBE" w14:textId="77777777" w:rsidR="00D30300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ze spotkaniami rodzinnymi i towarzyskimi oraz organizowaniem imprez i uroczystości</w:t>
            </w:r>
          </w:p>
          <w:p w14:paraId="1F4251C9" w14:textId="77777777" w:rsidR="00D30300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zwroty służące do opisywania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zachowań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społecznych</w:t>
            </w:r>
          </w:p>
          <w:p w14:paraId="4E4845DD" w14:textId="77777777" w:rsidR="00D30300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ze świętami i uroczystościami</w:t>
            </w:r>
          </w:p>
          <w:p w14:paraId="45AD11D1" w14:textId="77777777" w:rsidR="00D30300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formami spędzania wolnego czasu i grami</w:t>
            </w:r>
          </w:p>
          <w:p w14:paraId="1B91534C" w14:textId="77777777" w:rsidR="00D30300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kolokacje związane z rozrywką i sposobami spędzania wolnego czasu;</w:t>
            </w:r>
          </w:p>
          <w:p w14:paraId="31355251" w14:textId="77777777" w:rsidR="00D30300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z czasownikami i przymiotnikami</w:t>
            </w:r>
          </w:p>
        </w:tc>
      </w:tr>
      <w:tr w:rsidR="00D30300" w14:paraId="1CE25232" w14:textId="77777777">
        <w:trPr>
          <w:gridAfter w:val="1"/>
          <w:wAfter w:w="2571" w:type="dxa"/>
          <w:trHeight w:val="411"/>
        </w:trPr>
        <w:tc>
          <w:tcPr>
            <w:tcW w:w="795" w:type="dxa"/>
            <w:vMerge/>
          </w:tcPr>
          <w:p w14:paraId="562638A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35738C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1429FE4A" w14:textId="77777777" w:rsidR="00D30300" w:rsidRDefault="00D30300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</w:tcPr>
          <w:p w14:paraId="2A0D281D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  <w:p w14:paraId="55C8A21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</w:p>
        </w:tc>
        <w:tc>
          <w:tcPr>
            <w:tcW w:w="1935" w:type="dxa"/>
          </w:tcPr>
          <w:p w14:paraId="0CFF7074" w14:textId="77777777" w:rsidR="00D30300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 poniższych zagadnień gramatycznych i potrafi je </w:t>
            </w:r>
            <w:r>
              <w:rPr>
                <w:b/>
                <w:sz w:val="18"/>
                <w:szCs w:val="18"/>
              </w:rPr>
              <w:t>w 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lub </w:t>
            </w:r>
            <w:r>
              <w:rPr>
                <w:sz w:val="18"/>
                <w:szCs w:val="18"/>
              </w:rPr>
              <w:lastRenderedPageBreak/>
              <w:t xml:space="preserve">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</w:t>
            </w:r>
            <w:r>
              <w:rPr>
                <w:b/>
                <w:sz w:val="18"/>
                <w:szCs w:val="18"/>
              </w:rPr>
              <w:t>:</w:t>
            </w:r>
          </w:p>
          <w:p w14:paraId="3E89BDA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53E5DC7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250" w:type="dxa"/>
          </w:tcPr>
          <w:p w14:paraId="04A08386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 xml:space="preserve">bardzo liczne </w:t>
            </w:r>
            <w:r>
              <w:rPr>
                <w:sz w:val="18"/>
                <w:szCs w:val="18"/>
              </w:rPr>
              <w:t>błędy.</w:t>
            </w:r>
            <w:r>
              <w:rPr>
                <w:strike/>
                <w:sz w:val="18"/>
                <w:szCs w:val="18"/>
              </w:rPr>
              <w:t xml:space="preserve"> </w:t>
            </w:r>
          </w:p>
        </w:tc>
      </w:tr>
      <w:tr w:rsidR="00D30300" w14:paraId="0E00F86F" w14:textId="77777777">
        <w:trPr>
          <w:gridAfter w:val="1"/>
          <w:wAfter w:w="2571" w:type="dxa"/>
          <w:trHeight w:val="1261"/>
        </w:trPr>
        <w:tc>
          <w:tcPr>
            <w:tcW w:w="795" w:type="dxa"/>
            <w:vMerge/>
          </w:tcPr>
          <w:p w14:paraId="3178099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5143C3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5456244D" w14:textId="77777777" w:rsidR="00D30300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różnice między czasami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simple</w:t>
            </w:r>
            <w:proofErr w:type="spellEnd"/>
          </w:p>
          <w:p w14:paraId="07BB8B86" w14:textId="77777777" w:rsidR="00D30300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czasowników modalnych do formułowania przypuszczeń w odniesieniu do teraźniejszości i przeszłości oraz różnice w zastosowaniu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may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could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vs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may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might</w:t>
            </w:r>
            <w:proofErr w:type="spellEnd"/>
          </w:p>
          <w:p w14:paraId="40E43639" w14:textId="77777777" w:rsidR="00D30300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czasownikowe: użycie bezokolicznika lub czasownika z końcówką -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po niektórych czasownikach, w tym po czasownikach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forget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remember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try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etc. </w:t>
            </w:r>
            <w:r>
              <w:rPr>
                <w:rFonts w:eastAsia="Calibri"/>
                <w:color w:val="000000"/>
                <w:sz w:val="18"/>
                <w:szCs w:val="18"/>
              </w:rPr>
              <w:t>oraz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po czasownikach związanych z percepcją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see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watch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hear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listen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etc.)</w:t>
            </w:r>
          </w:p>
        </w:tc>
      </w:tr>
      <w:tr w:rsidR="00D30300" w14:paraId="14824FC4" w14:textId="77777777">
        <w:trPr>
          <w:gridAfter w:val="1"/>
          <w:wAfter w:w="2571" w:type="dxa"/>
          <w:trHeight w:val="1133"/>
        </w:trPr>
        <w:tc>
          <w:tcPr>
            <w:tcW w:w="795" w:type="dxa"/>
            <w:vMerge/>
          </w:tcPr>
          <w:p w14:paraId="564777F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i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ED3118F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52555CF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doskonale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2FDC242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2B64D83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</w:tc>
        <w:tc>
          <w:tcPr>
            <w:tcW w:w="2265" w:type="dxa"/>
          </w:tcPr>
          <w:p w14:paraId="56C8B31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część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250" w:type="dxa"/>
          </w:tcPr>
          <w:p w14:paraId="6C8A664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521C3A56" w14:textId="77777777">
        <w:trPr>
          <w:gridAfter w:val="1"/>
          <w:wAfter w:w="2571" w:type="dxa"/>
          <w:trHeight w:val="824"/>
        </w:trPr>
        <w:tc>
          <w:tcPr>
            <w:tcW w:w="795" w:type="dxa"/>
            <w:vMerge/>
          </w:tcPr>
          <w:p w14:paraId="663ADED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B844A6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1D2833C2" w14:textId="77777777" w:rsidR="00D30300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Układanie fragmentów zdań</w:t>
            </w:r>
          </w:p>
          <w:p w14:paraId="2A564C34" w14:textId="77777777" w:rsidR="00D30300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fragmentów zdań</w:t>
            </w:r>
          </w:p>
          <w:p w14:paraId="4BB63F9B" w14:textId="77777777" w:rsidR="00D30300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sterowanych</w:t>
            </w:r>
          </w:p>
          <w:p w14:paraId="29B2F98C" w14:textId="77777777" w:rsidR="00D30300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</w:tc>
      </w:tr>
      <w:tr w:rsidR="00D30300" w14:paraId="39DB2172" w14:textId="77777777">
        <w:trPr>
          <w:gridAfter w:val="1"/>
          <w:wAfter w:w="2571" w:type="dxa"/>
        </w:trPr>
        <w:tc>
          <w:tcPr>
            <w:tcW w:w="795" w:type="dxa"/>
            <w:vMerge w:val="restart"/>
          </w:tcPr>
          <w:p w14:paraId="1FF6E437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5D9DC5D4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08BB4A8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wysłuchanej wypowiedzi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wypowiedzi, znajduje w wypowiedzi określone informacje, określa kontekst 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1427083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wysłuchanej wypowiedzi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wypowiedzi, znajduje w wypowiedzi określone informacje, określa kontekst 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38720FE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wysłuchanej wypowiedzi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wypowiedzi, znajduje w wypowiedzi określone informacje, określa kontekst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0AD8CB11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wypowiedzi, znajduje w wypowiedzi określone informacje, określa kontekst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250" w:type="dxa"/>
          </w:tcPr>
          <w:p w14:paraId="39F2FCD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wypowiedzi, znajduje w wypowiedzi określone informacje, określa kontekst 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30300" w14:paraId="207C63F4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269EDB9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75C27F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6577352E" w14:textId="77777777" w:rsidR="00D30300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informacje do osób</w:t>
            </w:r>
          </w:p>
          <w:p w14:paraId="294013DB" w14:textId="77777777" w:rsidR="00D30300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wysłuchanego tekstu</w:t>
            </w:r>
          </w:p>
          <w:p w14:paraId="1A4692DA" w14:textId="77777777" w:rsidR="00D30300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na podstawie usłyszanych informacji</w:t>
            </w:r>
          </w:p>
        </w:tc>
      </w:tr>
      <w:tr w:rsidR="00D30300" w14:paraId="0DAAB691" w14:textId="77777777">
        <w:trPr>
          <w:gridAfter w:val="1"/>
          <w:wAfter w:w="2571" w:type="dxa"/>
          <w:trHeight w:val="1547"/>
        </w:trPr>
        <w:tc>
          <w:tcPr>
            <w:tcW w:w="795" w:type="dxa"/>
            <w:vMerge/>
          </w:tcPr>
          <w:p w14:paraId="5F13484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1C9A8D0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305DEA30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DEDF6E1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D24CC23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7B82F9D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00745CC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020D5996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kontekst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553284FD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kontekst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0E24D248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kontekst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35A3BBA5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(określa główną myśl tekstu; określa kontekst tekstu; znajduje w tekście określone informacje; oddziela fakty od opinii) 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</w:tc>
        <w:tc>
          <w:tcPr>
            <w:tcW w:w="2250" w:type="dxa"/>
          </w:tcPr>
          <w:p w14:paraId="65627837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kontekst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25BE61A8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692A915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115DCE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5EC8ECF3" w14:textId="77777777" w:rsidR="00D30300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5D370E5A" w14:textId="77777777" w:rsidR="00D30300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przeczytanego tekstu</w:t>
            </w:r>
          </w:p>
          <w:p w14:paraId="242E7800" w14:textId="77777777" w:rsidR="00D30300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streszczenie tekstu</w:t>
            </w:r>
          </w:p>
        </w:tc>
      </w:tr>
      <w:tr w:rsidR="00D30300" w14:paraId="20F9CFEC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13B532B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967514D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7BA6C10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4747088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0B1EC95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uczeń: </w:t>
            </w:r>
          </w:p>
          <w:p w14:paraId="371E94C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2B3D5F8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6C87308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  <w:tc>
          <w:tcPr>
            <w:tcW w:w="2250" w:type="dxa"/>
          </w:tcPr>
          <w:p w14:paraId="195CE35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1B8A3AA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152A8F72" w14:textId="77777777">
        <w:trPr>
          <w:gridAfter w:val="1"/>
          <w:wAfter w:w="2571" w:type="dxa"/>
          <w:trHeight w:val="1216"/>
        </w:trPr>
        <w:tc>
          <w:tcPr>
            <w:tcW w:w="795" w:type="dxa"/>
            <w:vMerge/>
          </w:tcPr>
          <w:p w14:paraId="2AAA58B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41B39D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03874F51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życie towarzyskie i rodzinne, komentując różne typy imprez i uroczystości oraz wyrażając swoje preferencje dotyczące sposobu i miejsca ich organizowania</w:t>
            </w:r>
          </w:p>
          <w:p w14:paraId="78FA9836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odgrywa dialog: ustala szczegóły dotyczące organizacji idealnej imprezy (miejsca, atrakcji, listy gości, zaproszeń)</w:t>
            </w:r>
          </w:p>
          <w:p w14:paraId="40AE3BE4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wysyłania kartek z życzeniami, zwyczajów rodzinnych oraz znaczenia tradycji</w:t>
            </w:r>
          </w:p>
          <w:p w14:paraId="773C5F6F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ulubionych gier oraz rożnych form spędzania czasu wolnego</w:t>
            </w:r>
          </w:p>
          <w:p w14:paraId="62261BB6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przedstawia prezentację dotyczącą reklamy miejsca rozrywki (tzw.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escape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room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>)</w:t>
            </w:r>
          </w:p>
          <w:p w14:paraId="6B01EEA7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opisuje ilustrację, wyrażając przypuszczenia dotyczące przedstawionych osób, miejsc i czynności, oraz udziela odpowiedzi na pytania związane z jej tematyką, logicznie uzasadniając swoje stanowisko i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na jego poparcie</w:t>
            </w:r>
          </w:p>
          <w:p w14:paraId="442D7F31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popularności komiksów</w:t>
            </w:r>
          </w:p>
          <w:p w14:paraId="207564D4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wydarzenie kulturalne, w którym brał udział</w:t>
            </w:r>
          </w:p>
        </w:tc>
        <w:tc>
          <w:tcPr>
            <w:tcW w:w="4515" w:type="dxa"/>
            <w:gridSpan w:val="2"/>
          </w:tcPr>
          <w:p w14:paraId="52A9CD51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opisuje swoje życie towarzyskie i rodzinne, komentując różne typy imprez i uroczystości oraz wyrażając swoje preferencje dotyczące sposobu i miejsca ich organizowania</w:t>
            </w:r>
          </w:p>
          <w:p w14:paraId="57366E06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odgrywa dialog: ustala szczegóły dotyczące organizacji idealnej imprezy (miejsca, atrakcji, listy gości, zaproszeń)</w:t>
            </w:r>
          </w:p>
          <w:p w14:paraId="5E27AE99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wysyłania kartek z życzeniami, zwyczajów rodzinnych oraz znaczenia tradycji</w:t>
            </w:r>
          </w:p>
          <w:p w14:paraId="33621C4B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ulubionych gier oraz rożnych form spędzania czasu wolnego</w:t>
            </w:r>
          </w:p>
          <w:p w14:paraId="55E4349F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przedstawia prezentację dotyczącą reklamy miejsca rozrywki (tzw.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escape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room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>)</w:t>
            </w:r>
          </w:p>
          <w:p w14:paraId="2EC3ADA0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opisuje ilustrację, wyrażając przypuszczenia dotyczące przedstawionych osób, miejsc 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czynności, oraz udziela odpowiedzi na pytania związane z jej tematyką, logicznie uzasadniając swoje stanowisko i podając argumenty na jego poparcie</w:t>
            </w:r>
          </w:p>
          <w:p w14:paraId="23E8A240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popularności komiksów</w:t>
            </w:r>
          </w:p>
          <w:p w14:paraId="2EA543E6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wydarzenie kulturalne, w którym brał udział</w:t>
            </w:r>
          </w:p>
        </w:tc>
      </w:tr>
      <w:tr w:rsidR="00D30300" w14:paraId="381C8BD5" w14:textId="77777777">
        <w:trPr>
          <w:gridAfter w:val="1"/>
          <w:wAfter w:w="2571" w:type="dxa"/>
          <w:trHeight w:val="1899"/>
        </w:trPr>
        <w:tc>
          <w:tcPr>
            <w:tcW w:w="795" w:type="dxa"/>
            <w:vMerge/>
          </w:tcPr>
          <w:p w14:paraId="1CCDC76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D689796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508C1A0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i szerokim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29D0464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3624FEA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444A96A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listu formalnego.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</w:tc>
        <w:tc>
          <w:tcPr>
            <w:tcW w:w="2250" w:type="dxa"/>
          </w:tcPr>
          <w:p w14:paraId="7C83394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/>
                <w:color w:val="000000"/>
                <w:sz w:val="18"/>
                <w:szCs w:val="18"/>
              </w:rPr>
              <w:t>zna zasady dotyczące pisania listu formalnego.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5139F94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</w:t>
            </w:r>
          </w:p>
        </w:tc>
      </w:tr>
      <w:tr w:rsidR="00D30300" w14:paraId="4C73BA16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3A2D33F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32F261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72D4B291" w14:textId="77777777" w:rsidR="00D30300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pisze list do redakcji na temat preferowanych przez młodych ludzi form spędzania czasu wolnego,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 przykłady oraz r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ozwinięte </w:t>
            </w:r>
            <w:r>
              <w:rPr>
                <w:rFonts w:eastAsia="Calibri"/>
                <w:color w:val="000000"/>
                <w:sz w:val="18"/>
                <w:szCs w:val="18"/>
              </w:rPr>
              <w:t>argumenty</w:t>
            </w:r>
          </w:p>
          <w:p w14:paraId="64D354B1" w14:textId="77777777" w:rsidR="00D30300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przekazuje w języku angielskim informacje sformułowane w języku polskim </w:t>
            </w:r>
          </w:p>
        </w:tc>
        <w:tc>
          <w:tcPr>
            <w:tcW w:w="4515" w:type="dxa"/>
            <w:gridSpan w:val="2"/>
          </w:tcPr>
          <w:p w14:paraId="1A64F96C" w14:textId="77777777" w:rsidR="00D30300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 list do redakcji na temat preferowanych przez młodych ludzi form spędzania czasu wolnego, w którym omawia oba elementy tematu i podaje przykłady oraz argumenty</w:t>
            </w:r>
          </w:p>
          <w:p w14:paraId="2EC16606" w14:textId="77777777" w:rsidR="00D30300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6C6C8F0F" w14:textId="77777777">
        <w:trPr>
          <w:gridAfter w:val="1"/>
          <w:wAfter w:w="2571" w:type="dxa"/>
          <w:trHeight w:val="3685"/>
        </w:trPr>
        <w:tc>
          <w:tcPr>
            <w:tcW w:w="795" w:type="dxa"/>
            <w:vMerge/>
          </w:tcPr>
          <w:p w14:paraId="0EB6C9E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156BF8E3" w14:textId="77777777" w:rsidR="00D30300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6A37D3C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7AC3BBA0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4201D685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B8F8DA6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2D39F146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22E9C75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7D916EA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4F4F0E41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26E2AAC2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0BD9177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63827CE3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1FFDF79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35" w:type="dxa"/>
          </w:tcPr>
          <w:p w14:paraId="6D0F4D1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7F0E50C3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633D3329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3DE0A282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6DC71D4E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0ABC2F8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7077063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21360EC0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31E09A04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1081631F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często </w:t>
            </w:r>
            <w:r>
              <w:rPr>
                <w:rFonts w:eastAsia="Calibri"/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4EC463AB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5F3074E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  <w:p w14:paraId="6102B82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4060C83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5BEE3B26" w14:textId="77777777" w:rsidR="00D30300" w:rsidRDefault="00000000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5D601817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A890ACA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066FB876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0704288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  <w:p w14:paraId="4592F26C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316AE1F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27DC64D1" w14:textId="77777777">
        <w:trPr>
          <w:gridAfter w:val="1"/>
          <w:wAfter w:w="2571" w:type="dxa"/>
        </w:trPr>
        <w:tc>
          <w:tcPr>
            <w:tcW w:w="13335" w:type="dxa"/>
            <w:gridSpan w:val="7"/>
            <w:shd w:val="clear" w:color="auto" w:fill="FFC000"/>
          </w:tcPr>
          <w:p w14:paraId="1BB91EB9" w14:textId="77777777" w:rsidR="00D303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2 SUCCESS AND FAILURE</w:t>
            </w:r>
          </w:p>
        </w:tc>
      </w:tr>
      <w:tr w:rsidR="00D30300" w14:paraId="6C9067E4" w14:textId="77777777">
        <w:trPr>
          <w:gridAfter w:val="1"/>
          <w:wAfter w:w="2571" w:type="dxa"/>
        </w:trPr>
        <w:tc>
          <w:tcPr>
            <w:tcW w:w="795" w:type="dxa"/>
            <w:vMerge w:val="restart"/>
          </w:tcPr>
          <w:p w14:paraId="4D1475F3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</w:t>
            </w:r>
            <w:r>
              <w:rPr>
                <w:b/>
              </w:rPr>
              <w:lastRenderedPageBreak/>
              <w:t>YKOWE</w:t>
            </w:r>
          </w:p>
          <w:p w14:paraId="24FDC4D2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36746217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29E3CFDE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23AA4461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560DF0B7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6FD86E26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5D06A78E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6356E73F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17F254F9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46B29C50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D238A52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50" w:type="dxa"/>
          </w:tcPr>
          <w:p w14:paraId="677E3CC9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0EED26B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50B4630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08497433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7AEE887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2BF63A23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202122C3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bardzie</w:t>
            </w:r>
            <w:r>
              <w:rPr>
                <w:sz w:val="18"/>
                <w:szCs w:val="18"/>
              </w:rPr>
              <w:t xml:space="preserve">j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SPORT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323F68B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SPORT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45A0C7BD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SPORT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441B6B49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SPORT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250" w:type="dxa"/>
          </w:tcPr>
          <w:p w14:paraId="6AEFB040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SPORT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2D0CB184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04FB803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F71FCC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12FBD08A" w14:textId="77777777" w:rsidR="00D30300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opisujące wyniki w sporcie i wydarzenia sportowe</w:t>
            </w:r>
          </w:p>
          <w:p w14:paraId="617BFAF9" w14:textId="77777777" w:rsidR="00D30300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związane z dyscyplinami sportu i sprzętem sportowym</w:t>
            </w:r>
          </w:p>
          <w:p w14:paraId="6C580F2D" w14:textId="77777777" w:rsidR="00D30300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rywalizacją sportową i regułami gry</w:t>
            </w:r>
          </w:p>
          <w:p w14:paraId="094B20B2" w14:textId="77777777" w:rsidR="00D30300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czasowniki złożone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phrasal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verbs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>)</w:t>
            </w:r>
          </w:p>
          <w:p w14:paraId="2231FD25" w14:textId="77777777" w:rsidR="00D30300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związane z nieuczciwymi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zachowaniami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w sporcie</w:t>
            </w:r>
          </w:p>
          <w:p w14:paraId="72C93BEC" w14:textId="77777777" w:rsidR="00D30300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słowotwórstwo (tworzenie przymiotników)</w:t>
            </w:r>
          </w:p>
        </w:tc>
      </w:tr>
      <w:tr w:rsidR="00D30300" w14:paraId="55B14A48" w14:textId="77777777">
        <w:trPr>
          <w:gridAfter w:val="1"/>
          <w:wAfter w:w="2571" w:type="dxa"/>
          <w:trHeight w:val="411"/>
        </w:trPr>
        <w:tc>
          <w:tcPr>
            <w:tcW w:w="795" w:type="dxa"/>
            <w:vMerge/>
          </w:tcPr>
          <w:p w14:paraId="5B02D44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6962134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18847BF8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2D9495CA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38431ECE" w14:textId="77777777" w:rsidR="00D30300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2265" w:type="dxa"/>
          </w:tcPr>
          <w:p w14:paraId="02019610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250" w:type="dxa"/>
          </w:tcPr>
          <w:p w14:paraId="11E6936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0CFD88C1" w14:textId="77777777">
        <w:trPr>
          <w:gridAfter w:val="1"/>
          <w:wAfter w:w="2571" w:type="dxa"/>
          <w:trHeight w:val="791"/>
        </w:trPr>
        <w:tc>
          <w:tcPr>
            <w:tcW w:w="795" w:type="dxa"/>
            <w:vMerge/>
          </w:tcPr>
          <w:p w14:paraId="0D7B8CA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7D02DC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6879D55B" w14:textId="77777777" w:rsidR="00D30300" w:rsidRDefault="00000000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różnice między czasami przeszłymi: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</w:p>
          <w:p w14:paraId="24FAF3A1" w14:textId="77777777" w:rsidR="00D30300" w:rsidRDefault="00000000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czasów teraźniejszych i przeszłych oraz  konstrukcji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would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do opisywania zwyczajów i nawyków w teraźniejszości i przeszłości</w:t>
            </w:r>
          </w:p>
          <w:p w14:paraId="4A612CB9" w14:textId="77777777" w:rsidR="00D30300" w:rsidRDefault="00000000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konstrukcje typu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It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the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first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time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It was the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second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time</w:t>
            </w:r>
            <w:proofErr w:type="spellEnd"/>
          </w:p>
        </w:tc>
      </w:tr>
      <w:tr w:rsidR="00D30300" w14:paraId="57383C09" w14:textId="77777777">
        <w:trPr>
          <w:gridAfter w:val="1"/>
          <w:wAfter w:w="2571" w:type="dxa"/>
          <w:trHeight w:val="1129"/>
        </w:trPr>
        <w:tc>
          <w:tcPr>
            <w:tcW w:w="795" w:type="dxa"/>
            <w:vMerge/>
          </w:tcPr>
          <w:p w14:paraId="75741BE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25EFA7C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10BC15E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1AA0206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0C06BFD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79FB7BF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3FCEB3A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250" w:type="dxa"/>
          </w:tcPr>
          <w:p w14:paraId="77CEE51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7F3ED3F5" w14:textId="77777777">
        <w:trPr>
          <w:gridAfter w:val="1"/>
          <w:wAfter w:w="2571" w:type="dxa"/>
          <w:trHeight w:val="1125"/>
        </w:trPr>
        <w:tc>
          <w:tcPr>
            <w:tcW w:w="795" w:type="dxa"/>
            <w:vMerge/>
          </w:tcPr>
          <w:p w14:paraId="23640F9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0B70A6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191685CF" w14:textId="77777777" w:rsidR="00D3030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(Dobieranie)</w:t>
            </w:r>
          </w:p>
          <w:p w14:paraId="101803C2" w14:textId="77777777" w:rsidR="00D3030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Układanie fragmentów zdań</w:t>
            </w:r>
          </w:p>
          <w:p w14:paraId="0454EDBD" w14:textId="77777777" w:rsidR="00D3030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  <w:p w14:paraId="49313158" w14:textId="77777777" w:rsidR="00D3030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zdań</w:t>
            </w:r>
          </w:p>
        </w:tc>
      </w:tr>
      <w:tr w:rsidR="00D30300" w14:paraId="42258049" w14:textId="77777777">
        <w:trPr>
          <w:gridAfter w:val="1"/>
          <w:wAfter w:w="2571" w:type="dxa"/>
          <w:trHeight w:val="1274"/>
        </w:trPr>
        <w:tc>
          <w:tcPr>
            <w:tcW w:w="795" w:type="dxa"/>
            <w:vMerge w:val="restart"/>
          </w:tcPr>
          <w:p w14:paraId="285659CA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13BF508F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2D823DF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788EFEAB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20CCE83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6FF4AC97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188E025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1AFB6871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tekstu,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250" w:type="dxa"/>
          </w:tcPr>
          <w:p w14:paraId="39E2856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tekstu, znajduje w tekście określone informacje)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30300" w14:paraId="6EFC44EA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33B75A9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C1C410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02F79D63" w14:textId="77777777" w:rsidR="00D30300" w:rsidRDefault="00000000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05D8B65" w14:textId="77777777" w:rsidR="00D30300" w:rsidRDefault="00000000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wysłuchanego tekstu</w:t>
            </w:r>
          </w:p>
          <w:p w14:paraId="4FB996E2" w14:textId="77777777" w:rsidR="00D30300" w:rsidRDefault="00000000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wymienia wskazane informacje</w:t>
            </w:r>
          </w:p>
          <w:p w14:paraId="1DDE29F4" w14:textId="77777777" w:rsidR="00D30300" w:rsidRDefault="00000000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na podstawie usłyszanych informacji</w:t>
            </w:r>
          </w:p>
        </w:tc>
      </w:tr>
      <w:tr w:rsidR="00D30300" w14:paraId="074441C1" w14:textId="77777777">
        <w:trPr>
          <w:gridAfter w:val="1"/>
          <w:wAfter w:w="2571" w:type="dxa"/>
          <w:trHeight w:val="1275"/>
        </w:trPr>
        <w:tc>
          <w:tcPr>
            <w:tcW w:w="795" w:type="dxa"/>
            <w:vMerge/>
          </w:tcPr>
          <w:p w14:paraId="5EECA59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79970F1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148E9449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CDB79FB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AE35445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E24BCDA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26DAC3F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3475B771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230B39A0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00AE8539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423983DE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250" w:type="dxa"/>
          </w:tcPr>
          <w:p w14:paraId="3384C347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56814DF6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609B3D1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E845D9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77087FAA" w14:textId="77777777" w:rsidR="00D30300" w:rsidRDefault="00000000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odpowiada na pytania na podstawie przeczytanego tekstu </w:t>
            </w:r>
          </w:p>
          <w:p w14:paraId="1C1693F9" w14:textId="77777777" w:rsidR="00D30300" w:rsidRDefault="00000000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nagłówki do tekstów</w:t>
            </w:r>
          </w:p>
          <w:p w14:paraId="29376AA3" w14:textId="77777777" w:rsidR="00D30300" w:rsidRDefault="00000000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wskazuje zdania prawdziwe i fałszywe</w:t>
            </w:r>
          </w:p>
          <w:p w14:paraId="4E02A503" w14:textId="77777777" w:rsidR="00D30300" w:rsidRDefault="00000000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informacje do osób opisanych w tekstach</w:t>
            </w:r>
          </w:p>
        </w:tc>
      </w:tr>
      <w:tr w:rsidR="00D30300" w14:paraId="03AACACE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3998C97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575675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740A6CA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względem językowym wypowiedzi ustne:</w:t>
            </w:r>
          </w:p>
        </w:tc>
        <w:tc>
          <w:tcPr>
            <w:tcW w:w="2220" w:type="dxa"/>
          </w:tcPr>
          <w:p w14:paraId="4EF6A8F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67BD006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gramatycznych na zaawansowanym poziomie,</w:t>
            </w:r>
          </w:p>
          <w:p w14:paraId="58C4F56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1707AB5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1C45F00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 słownictwa 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struktur gramatycznych na zaawansowanym poziomie, uczeń:</w:t>
            </w:r>
          </w:p>
        </w:tc>
        <w:tc>
          <w:tcPr>
            <w:tcW w:w="2250" w:type="dxa"/>
          </w:tcPr>
          <w:p w14:paraId="4216A6F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gramatycznych na zaawansowanym poziomie, </w:t>
            </w:r>
          </w:p>
          <w:p w14:paraId="7A1145A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56EDB19B" w14:textId="77777777">
        <w:trPr>
          <w:gridAfter w:val="1"/>
          <w:wAfter w:w="2571" w:type="dxa"/>
          <w:trHeight w:val="283"/>
        </w:trPr>
        <w:tc>
          <w:tcPr>
            <w:tcW w:w="795" w:type="dxa"/>
            <w:vMerge/>
          </w:tcPr>
          <w:p w14:paraId="4A32E2E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D3890B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1E15790E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preferencje dotyczące oglądania wydarzeń sportowych i kibicowania</w:t>
            </w:r>
          </w:p>
          <w:p w14:paraId="38D1D21F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radzenia sobie z sytuacjami kryzysowymi</w:t>
            </w:r>
          </w:p>
          <w:p w14:paraId="6476C667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obszernie </w:t>
            </w:r>
            <w:r>
              <w:rPr>
                <w:rFonts w:eastAsia="Calibri"/>
                <w:color w:val="000000"/>
                <w:sz w:val="18"/>
                <w:szCs w:val="18"/>
              </w:rPr>
              <w:t>relacjonuje sytuację, w której spotkało go niepowodzenie</w:t>
            </w:r>
          </w:p>
          <w:p w14:paraId="3BA640C6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rywalizacji oraz czynników warunkujących sukces w życiu i sporcie, wpływu znanych sportowców na kształtowanie opinii publicznej oraz roli porażek w życiu</w:t>
            </w:r>
          </w:p>
          <w:p w14:paraId="740FC039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przypadki nieuczciwych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zachowań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w profesjonalnym sporcie oraz wypowiada się na temat przyczyn takich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zachowań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i sposobów ich karania,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uwzględniając różne aspekty problemu</w:t>
            </w:r>
          </w:p>
          <w:p w14:paraId="1B4E31D0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istoty sportu</w:t>
            </w:r>
          </w:p>
          <w:p w14:paraId="21D9A9A5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odgrywa dialog: bierze udział w rozmowie na temat atrakcji przygotowywanych w szkole pod kątem wizyty angielskiej drużyny sportowej, w której odnosi się do podanych kwestii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je rozwija</w:t>
            </w:r>
          </w:p>
          <w:p w14:paraId="364DD172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/>
                <w:b/>
                <w:color w:val="000000"/>
                <w:sz w:val="18"/>
                <w:szCs w:val="18"/>
              </w:rPr>
              <w:t>latwością</w:t>
            </w:r>
            <w:proofErr w:type="spellEnd"/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6268C639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kwestii uprawiania sportów wyczynowych przez dzieci i młodzież</w:t>
            </w:r>
          </w:p>
          <w:p w14:paraId="6889614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515" w:type="dxa"/>
            <w:gridSpan w:val="2"/>
          </w:tcPr>
          <w:p w14:paraId="7966DD0D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preferencje dotyczące oglądania wydarzeń sportowych i kibicowania</w:t>
            </w:r>
          </w:p>
          <w:p w14:paraId="7A3B3541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radzenia sobie z sytuacjami kryzysowymi</w:t>
            </w:r>
          </w:p>
          <w:p w14:paraId="4C76F06E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sytuację, w której spotkało go niepowodzenie</w:t>
            </w:r>
          </w:p>
          <w:p w14:paraId="09F28282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rywalizacji oraz czynników warunkujących sukces w życiu i sporcie, wpływu znanych sportowców na kształtowanie opinii publicznej oraz roli porażek w życiu</w:t>
            </w:r>
          </w:p>
          <w:p w14:paraId="378560D6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opisuje przypadki nieuczciwych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zachowań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w profesjonalnym sporcie oraz wypowiada się na temat przyczyn takich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zachowań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i sposobów ich karania</w:t>
            </w:r>
          </w:p>
          <w:p w14:paraId="12E0C0A5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istoty sportu</w:t>
            </w:r>
          </w:p>
          <w:p w14:paraId="534B37AE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odgrywa dialog: bierze udział w rozmowie na temat atrakcji przygotowywanych w szkole pod kątem wizyty angielskiej drużyny sportowej, w której odnosi się do podanych kwestii i je rozwija</w:t>
            </w:r>
          </w:p>
          <w:p w14:paraId="07A401D4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39E6DFE8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kwestii uprawiania sportów wyczynowych przez dzieci i młodzież</w:t>
            </w:r>
          </w:p>
          <w:p w14:paraId="6928A277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2B7F0B64" w14:textId="77777777">
        <w:trPr>
          <w:gridAfter w:val="1"/>
          <w:wAfter w:w="2571" w:type="dxa"/>
          <w:trHeight w:val="2279"/>
        </w:trPr>
        <w:tc>
          <w:tcPr>
            <w:tcW w:w="795" w:type="dxa"/>
            <w:vMerge/>
          </w:tcPr>
          <w:p w14:paraId="77C3633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DC33CDC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660276C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bogatym i szerokim zakresem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słownictwa i struktur gramatycznych na zaawansowanym poziomie:</w:t>
            </w:r>
          </w:p>
        </w:tc>
        <w:tc>
          <w:tcPr>
            <w:tcW w:w="2220" w:type="dxa"/>
          </w:tcPr>
          <w:p w14:paraId="079456C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bogatym zakresem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słownictwa i struktur gramatycznych na zaawansowanym poziomie: </w:t>
            </w:r>
          </w:p>
        </w:tc>
        <w:tc>
          <w:tcPr>
            <w:tcW w:w="1935" w:type="dxa"/>
          </w:tcPr>
          <w:p w14:paraId="60D14AD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zakresem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5830BEF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artykułu.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611B1805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67754F2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artykułu.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1A6B8FF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11A4DD2A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43E4BD3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93ACDA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1FF14DA0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artykuł na temat roli sportu w życiu młodych ludzi,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różnorodne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przykłady oraz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</w:t>
            </w:r>
          </w:p>
          <w:p w14:paraId="073BBC8F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19BD6DBA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tekst do zamieszczenia na bilbordzie dotyczący nadużywania środków dopingowych</w:t>
            </w:r>
          </w:p>
        </w:tc>
        <w:tc>
          <w:tcPr>
            <w:tcW w:w="4515" w:type="dxa"/>
            <w:gridSpan w:val="2"/>
          </w:tcPr>
          <w:p w14:paraId="13273FC1" w14:textId="77777777" w:rsidR="00D30300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na temat roli sportu w życiu młodych ludzi, w którym omawia oba elementy tematu i podaje przykłady oraz argumenty</w:t>
            </w:r>
          </w:p>
          <w:p w14:paraId="63C59804" w14:textId="77777777" w:rsidR="00D30300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E65C78B" w14:textId="77777777" w:rsidR="00D30300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tekst do zamieszczenia na bilbordzie dotyczący nadużywania środków dopingowych</w:t>
            </w:r>
          </w:p>
        </w:tc>
      </w:tr>
      <w:tr w:rsidR="00D30300" w14:paraId="16E33D14" w14:textId="77777777">
        <w:trPr>
          <w:gridAfter w:val="1"/>
          <w:wAfter w:w="2571" w:type="dxa"/>
          <w:trHeight w:val="3502"/>
        </w:trPr>
        <w:tc>
          <w:tcPr>
            <w:tcW w:w="795" w:type="dxa"/>
            <w:vMerge/>
          </w:tcPr>
          <w:p w14:paraId="7CC55A8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3A2F4882" w14:textId="77777777" w:rsidR="00D30300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42FD7E1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11DC050A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40BA16B1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3E0557C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6E0507B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206E26F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6D299111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6EAF23B9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4FFA556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1AC6C73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5EC94B8C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B64168B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9C1C6C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19F3E34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3C625DE0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(domyślanie się znaczenia wyrazów z kontekstu; rozumienie tekstu zawierającego nieznane słowa i zwroty)</w:t>
            </w:r>
          </w:p>
          <w:p w14:paraId="24B840BB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B97FE0E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250" w:type="dxa"/>
          </w:tcPr>
          <w:p w14:paraId="20FA3AC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3AAE8A89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(domyślanie się znaczenia wyrazów z kontekstu; rozumienie tekstu zawierającego nieznane słowa i zwroty)</w:t>
            </w:r>
          </w:p>
          <w:p w14:paraId="55058F39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154554C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2B592B6A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060FDEEE" w14:textId="77777777">
        <w:tc>
          <w:tcPr>
            <w:tcW w:w="15906" w:type="dxa"/>
            <w:gridSpan w:val="8"/>
            <w:shd w:val="clear" w:color="auto" w:fill="FFC000"/>
          </w:tcPr>
          <w:p w14:paraId="26AAEB41" w14:textId="77777777" w:rsidR="00D303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3 HOW WE SHOP</w:t>
            </w:r>
          </w:p>
        </w:tc>
      </w:tr>
      <w:tr w:rsidR="00D30300" w14:paraId="6DE3D483" w14:textId="77777777">
        <w:tc>
          <w:tcPr>
            <w:tcW w:w="795" w:type="dxa"/>
            <w:vMerge w:val="restart"/>
          </w:tcPr>
          <w:p w14:paraId="29E7FA6C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  <w:p w14:paraId="437ED049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3094C32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6BD0589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5C8A3DD9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3E7388F2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715980F4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11B51711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6B42958E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74705322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14322495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62B22AE3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68244099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51CF0A44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EC9C6FF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3C501332" w14:textId="77777777">
        <w:trPr>
          <w:trHeight w:val="1032"/>
        </w:trPr>
        <w:tc>
          <w:tcPr>
            <w:tcW w:w="795" w:type="dxa"/>
            <w:vMerge/>
          </w:tcPr>
          <w:p w14:paraId="585CA86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75B5CA0A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5A14D22D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ZAKUPY I USŁUGI oraz </w:t>
            </w:r>
            <w:r>
              <w:rPr>
                <w:b/>
                <w:sz w:val="18"/>
                <w:szCs w:val="18"/>
              </w:rPr>
              <w:t>bezbłędnie i bardzo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6BCFDB97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ZAKUPY I USŁUGI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2028287E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ZAKUPY I USŁUGI i</w:t>
            </w:r>
            <w:r>
              <w:rPr>
                <w:b/>
                <w:sz w:val="18"/>
                <w:szCs w:val="18"/>
              </w:rPr>
              <w:t xml:space="preserve">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3FA62E5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ZAKUPY I USŁUGI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654C546F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ZAKUPY I USŁUGI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30AA39F0" w14:textId="77777777">
        <w:trPr>
          <w:trHeight w:val="1032"/>
        </w:trPr>
        <w:tc>
          <w:tcPr>
            <w:tcW w:w="795" w:type="dxa"/>
            <w:vMerge/>
          </w:tcPr>
          <w:p w14:paraId="66FD3C1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BF6C01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4339FEC" w14:textId="77777777" w:rsidR="00D30300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zakupami i różnymi rodzajami sklepów i towarów</w:t>
            </w:r>
          </w:p>
          <w:p w14:paraId="2B8B06B7" w14:textId="77777777" w:rsidR="00D30300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często mylone zwroty i wyrazy związane z kupowaniem i sprzedawaniem</w:t>
            </w:r>
          </w:p>
          <w:p w14:paraId="0F8D5620" w14:textId="77777777" w:rsidR="00D30300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reklamą oraz wykorzystywaniem aplikacji mobilnych</w:t>
            </w:r>
          </w:p>
          <w:p w14:paraId="3C2DD394" w14:textId="77777777" w:rsidR="00D30300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usługami</w:t>
            </w:r>
          </w:p>
          <w:p w14:paraId="451AB952" w14:textId="77777777" w:rsidR="00D30300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obsługą klienta</w:t>
            </w:r>
          </w:p>
          <w:p w14:paraId="2D444F7D" w14:textId="77777777" w:rsidR="00D30300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wyrazy wieloznaczne (rzeczowniki i czasowniki)</w:t>
            </w:r>
          </w:p>
        </w:tc>
      </w:tr>
      <w:tr w:rsidR="00D30300" w14:paraId="6708C15D" w14:textId="77777777">
        <w:trPr>
          <w:trHeight w:val="411"/>
        </w:trPr>
        <w:tc>
          <w:tcPr>
            <w:tcW w:w="795" w:type="dxa"/>
            <w:vMerge/>
          </w:tcPr>
          <w:p w14:paraId="0D7D89A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4158602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68C2CE1F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146A5B79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4F43ED20" w14:textId="77777777" w:rsidR="00D30300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4515" w:type="dxa"/>
            <w:gridSpan w:val="2"/>
          </w:tcPr>
          <w:p w14:paraId="7BECB8FE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571" w:type="dxa"/>
          </w:tcPr>
          <w:p w14:paraId="4381D658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48D3C4E4" w14:textId="77777777">
        <w:trPr>
          <w:trHeight w:val="791"/>
        </w:trPr>
        <w:tc>
          <w:tcPr>
            <w:tcW w:w="795" w:type="dxa"/>
            <w:vMerge/>
          </w:tcPr>
          <w:p w14:paraId="55EEECF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A06AEC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D6CE934" w14:textId="77777777" w:rsidR="00D30300" w:rsidRDefault="00000000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służące do wyrażania przyszłości</w:t>
            </w:r>
          </w:p>
          <w:p w14:paraId="563B5DF6" w14:textId="77777777" w:rsidR="00D30300" w:rsidRDefault="00000000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czasów przyszłych: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</w:p>
          <w:p w14:paraId="3E9079C3" w14:textId="77777777" w:rsidR="00D30300" w:rsidRDefault="00000000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czasowniki złożone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phrasal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verbs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>)</w:t>
            </w:r>
          </w:p>
          <w:p w14:paraId="479C0E0C" w14:textId="77777777" w:rsidR="00D30300" w:rsidRDefault="00000000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konstrukcje 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be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about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be 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and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be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due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to</w:t>
            </w:r>
          </w:p>
        </w:tc>
      </w:tr>
      <w:tr w:rsidR="00D30300" w14:paraId="475DE8E1" w14:textId="77777777">
        <w:trPr>
          <w:trHeight w:val="1129"/>
        </w:trPr>
        <w:tc>
          <w:tcPr>
            <w:tcW w:w="795" w:type="dxa"/>
            <w:vMerge/>
          </w:tcPr>
          <w:p w14:paraId="7F35333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i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6F9F33C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2DF5183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2EADF00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61DD5F4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049C3B5A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789D8D0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4F388BF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4E57996D" w14:textId="77777777">
        <w:trPr>
          <w:trHeight w:val="747"/>
        </w:trPr>
        <w:tc>
          <w:tcPr>
            <w:tcW w:w="795" w:type="dxa"/>
            <w:vMerge/>
          </w:tcPr>
          <w:p w14:paraId="78BBE66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B825E5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33696175" w14:textId="77777777" w:rsidR="00D30300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fragmentów zdań</w:t>
            </w:r>
          </w:p>
          <w:p w14:paraId="6CCC8E08" w14:textId="77777777" w:rsidR="00D30300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  <w:p w14:paraId="7E71C283" w14:textId="77777777" w:rsidR="00D30300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otwartych</w:t>
            </w:r>
          </w:p>
          <w:p w14:paraId="6D40144C" w14:textId="77777777" w:rsidR="00D30300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Układanie fragmentów zdań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30300" w14:paraId="3576220D" w14:textId="77777777">
        <w:tc>
          <w:tcPr>
            <w:tcW w:w="795" w:type="dxa"/>
            <w:vMerge w:val="restart"/>
          </w:tcPr>
          <w:p w14:paraId="11A5C125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1EEF540D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5E78459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określa intencje nadawcy oraz kontekstu wypowiedzi;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4713C8D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określa intencje nadawcy oraz kontekstu wypowiedzi;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5D0DB9E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tekstu; znajduje w tekście określone informacje; określa intencje nadawcy oraz kontekstu wypowiedzi; oddziela fakty od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72A190CE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wysłuchanym tekście (określa główną myśl tekstu; znajduje w tekście określone informacje; określa intencje nadawcy oraz kontekstu wypowiedzi;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3B3D306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tekstu; znajduje w tekście określone informacje; określa intencje nadawcy oraz kontekstu wypowiedzi;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30300" w14:paraId="78AAE7DD" w14:textId="77777777">
        <w:tc>
          <w:tcPr>
            <w:tcW w:w="795" w:type="dxa"/>
            <w:vMerge/>
          </w:tcPr>
          <w:p w14:paraId="10052FA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201045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C1030B4" w14:textId="77777777" w:rsidR="00D30300" w:rsidRDefault="00000000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informacje do osób</w:t>
            </w:r>
          </w:p>
          <w:p w14:paraId="442964F3" w14:textId="77777777" w:rsidR="00D30300" w:rsidRDefault="00000000">
            <w:pPr>
              <w:numPr>
                <w:ilvl w:val="0"/>
                <w:numId w:val="49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031285FD" w14:textId="77777777" w:rsidR="00D30300" w:rsidRDefault="00000000">
            <w:pPr>
              <w:numPr>
                <w:ilvl w:val="0"/>
                <w:numId w:val="49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rozróżnia fakty i opinie</w:t>
            </w:r>
          </w:p>
        </w:tc>
      </w:tr>
      <w:tr w:rsidR="00D30300" w14:paraId="02D5262C" w14:textId="77777777">
        <w:trPr>
          <w:trHeight w:val="1547"/>
        </w:trPr>
        <w:tc>
          <w:tcPr>
            <w:tcW w:w="795" w:type="dxa"/>
            <w:vMerge/>
          </w:tcPr>
          <w:p w14:paraId="4F8E08E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6F7EA1F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3FDD7231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2D728DDB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EB8CC0C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278B8C2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C54C07E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3A698FB2" w14:textId="77777777" w:rsidR="00D30300" w:rsidRDefault="00D30300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220" w:type="dxa"/>
          </w:tcPr>
          <w:p w14:paraId="7EBA650B" w14:textId="77777777" w:rsidR="00D30300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określa intencje nadawcy oraz kontekst wypowiedzi;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4FC35ED7" w14:textId="77777777" w:rsidR="00D30300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określa intencje nadawcy oraz kontekst wypowiedzi;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151A4416" w14:textId="77777777" w:rsidR="00D30300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informacje; określa intencje nadawcy oraz kontekst wypowiedzi;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2BB2BBA3" w14:textId="77777777" w:rsidR="00D30300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określa intencje nadawcy oraz kontekst wypowiedzi;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25B6DC63" w14:textId="77777777">
        <w:tc>
          <w:tcPr>
            <w:tcW w:w="795" w:type="dxa"/>
            <w:vMerge/>
          </w:tcPr>
          <w:p w14:paraId="4626242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046A30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0E9E5E3" w14:textId="77777777" w:rsidR="00D30300" w:rsidRDefault="00000000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dobiera zdania do luk w tekście</w:t>
            </w:r>
          </w:p>
          <w:p w14:paraId="58253032" w14:textId="77777777" w:rsidR="00D30300" w:rsidRDefault="00000000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informacje w streszczenie tekstu</w:t>
            </w:r>
          </w:p>
        </w:tc>
      </w:tr>
      <w:tr w:rsidR="00D30300" w14:paraId="51B70A97" w14:textId="77777777">
        <w:tc>
          <w:tcPr>
            <w:tcW w:w="795" w:type="dxa"/>
            <w:vMerge/>
          </w:tcPr>
          <w:p w14:paraId="73317CD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C8FD4EB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44E822D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188DB2C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0F0F5A6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uczeń: </w:t>
            </w:r>
          </w:p>
          <w:p w14:paraId="5B0ADA8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A6F76F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 słownictwa i struktur gramatycznych na zaawansowanym poziomie, </w:t>
            </w:r>
          </w:p>
          <w:p w14:paraId="3132D0F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  <w:tc>
          <w:tcPr>
            <w:tcW w:w="4821" w:type="dxa"/>
            <w:gridSpan w:val="2"/>
          </w:tcPr>
          <w:p w14:paraId="058796A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3DAA84D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6F3FC9E6" w14:textId="77777777">
        <w:trPr>
          <w:trHeight w:val="1417"/>
        </w:trPr>
        <w:tc>
          <w:tcPr>
            <w:tcW w:w="795" w:type="dxa"/>
            <w:vMerge/>
          </w:tcPr>
          <w:p w14:paraId="761E1E9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C87871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7656D5F8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preferencje dotyczące różnych form robienia zakupów</w:t>
            </w:r>
          </w:p>
          <w:p w14:paraId="7C5B9017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obszernie </w:t>
            </w:r>
            <w:r>
              <w:rPr>
                <w:rFonts w:eastAsia="Calibri"/>
                <w:color w:val="000000"/>
                <w:sz w:val="18"/>
                <w:szCs w:val="18"/>
              </w:rPr>
              <w:t>relacjonuje zakup drogiego przedmiotu</w:t>
            </w:r>
          </w:p>
          <w:p w14:paraId="5FB3AC14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znaczenia posiadania dóbr materialnych </w:t>
            </w:r>
          </w:p>
          <w:p w14:paraId="0ADD607F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plusów i minusów robienia zakupów za pośrednictwem aplikacji mobilnych</w:t>
            </w:r>
          </w:p>
          <w:p w14:paraId="69CBAAD2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skuteczne techniki marketingowe</w:t>
            </w:r>
          </w:p>
          <w:p w14:paraId="45652D74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wpływu reklamy na decyzje konsumentów</w:t>
            </w:r>
          </w:p>
          <w:p w14:paraId="558D9BF2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spekuluje na temat przyszłego rynku usług</w:t>
            </w:r>
          </w:p>
          <w:p w14:paraId="34A486D4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podstawie materiału stymulującego: dokonuje wyboru miejsca pod kątem zakupu odzieży i go uzasadnia oraz udziela odpowiedzi na dwa pytania,</w:t>
            </w:r>
          </w:p>
          <w:p w14:paraId="26D54CC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5FEF5F5C" w14:textId="77777777" w:rsidR="00D30300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uczestniczy w dyskusji na temat promowania wartości etycznych w biznesie</w:t>
            </w:r>
          </w:p>
          <w:p w14:paraId="7D2A29EE" w14:textId="77777777" w:rsidR="00D30300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  <w:tc>
          <w:tcPr>
            <w:tcW w:w="7086" w:type="dxa"/>
            <w:gridSpan w:val="3"/>
          </w:tcPr>
          <w:p w14:paraId="559783AC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opisuje swoje preferencje dotyczące różnych form robienia zakupów</w:t>
            </w:r>
          </w:p>
          <w:p w14:paraId="30A35333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zakup drogiego przedmiotu</w:t>
            </w:r>
          </w:p>
          <w:p w14:paraId="04BB8CB8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znaczenia posiadania dóbr materialnych </w:t>
            </w:r>
          </w:p>
          <w:p w14:paraId="2A12235F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plusów i minusów robienia zakupów za pośrednictwem aplikacji mobilnych</w:t>
            </w:r>
          </w:p>
          <w:p w14:paraId="14E3B3A7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skuteczne techniki marketingowe</w:t>
            </w:r>
          </w:p>
          <w:p w14:paraId="7E6FD3B9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wpływu reklamy na decyzje konsumentów</w:t>
            </w:r>
          </w:p>
          <w:p w14:paraId="231A5A0B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spekuluje na temat przyszłego rynku usług</w:t>
            </w:r>
          </w:p>
          <w:p w14:paraId="44FD18F5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podstawie materiału stymulującego: dokonuje wyboru miejsca pod kątem zakupu odzieży i go uzasadnia oraz udziela odpowiedzi na dwa pytania,</w:t>
            </w:r>
          </w:p>
          <w:p w14:paraId="3CB35B5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47C45832" w14:textId="77777777" w:rsidR="00D30300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uczestniczy w dyskusji na temat promowania wartości etycznych w biznesie</w:t>
            </w:r>
          </w:p>
          <w:p w14:paraId="52786176" w14:textId="77777777" w:rsidR="00D30300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2CC8953C" w14:textId="77777777">
        <w:trPr>
          <w:trHeight w:val="2035"/>
        </w:trPr>
        <w:tc>
          <w:tcPr>
            <w:tcW w:w="795" w:type="dxa"/>
            <w:vMerge/>
          </w:tcPr>
          <w:p w14:paraId="7D317B2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6E4F9303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7DC7CB4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i szerokim zakresem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</w:tc>
        <w:tc>
          <w:tcPr>
            <w:tcW w:w="2220" w:type="dxa"/>
          </w:tcPr>
          <w:p w14:paraId="74CF5AD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zakresem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poziomie: </w:t>
            </w:r>
          </w:p>
        </w:tc>
        <w:tc>
          <w:tcPr>
            <w:tcW w:w="1935" w:type="dxa"/>
          </w:tcPr>
          <w:p w14:paraId="51DD769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wyrażającej opinię.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381AB85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rozprawki wyrażającej opinię.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ę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</w:tc>
        <w:tc>
          <w:tcPr>
            <w:tcW w:w="4821" w:type="dxa"/>
            <w:gridSpan w:val="2"/>
          </w:tcPr>
          <w:p w14:paraId="741F0B1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wyrażającej opinię.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65F96C9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2BE55865" w14:textId="77777777">
        <w:tc>
          <w:tcPr>
            <w:tcW w:w="795" w:type="dxa"/>
            <w:vMerge/>
          </w:tcPr>
          <w:p w14:paraId="2611DC3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63AE7E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6CDF574A" w14:textId="77777777" w:rsidR="00D30300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rozprawkę, w której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temat zakupów przez Internet, uwzględniając oba elementy tematu oraz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przykłady</w:t>
            </w:r>
          </w:p>
          <w:p w14:paraId="4F24B1EF" w14:textId="77777777" w:rsidR="00D30300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4DCB07FF" w14:textId="77777777" w:rsidR="00D30300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tekst reklamy nietypowej usługi</w:t>
            </w:r>
          </w:p>
        </w:tc>
        <w:tc>
          <w:tcPr>
            <w:tcW w:w="7086" w:type="dxa"/>
            <w:gridSpan w:val="3"/>
          </w:tcPr>
          <w:p w14:paraId="00FEAA3E" w14:textId="77777777" w:rsidR="00D30300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rozprawkę, w której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na temat zakupów przez Internet, uwzględniając oba elementy tematu oraz podając argumenty i przykłady</w:t>
            </w:r>
          </w:p>
          <w:p w14:paraId="44D5AF84" w14:textId="77777777" w:rsidR="00D30300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54BB2E20" w14:textId="77777777" w:rsidR="00D30300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tekst reklamy nietypowej usługi</w:t>
            </w:r>
          </w:p>
        </w:tc>
      </w:tr>
      <w:tr w:rsidR="00D30300" w14:paraId="3AAE83B4" w14:textId="77777777">
        <w:trPr>
          <w:trHeight w:val="1275"/>
        </w:trPr>
        <w:tc>
          <w:tcPr>
            <w:tcW w:w="795" w:type="dxa"/>
            <w:vMerge/>
          </w:tcPr>
          <w:p w14:paraId="187CDB3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08F242CB" w14:textId="77777777" w:rsidR="00D30300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50F9249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00FE5DBA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swobodnie</w:t>
            </w:r>
            <w:r>
              <w:rPr>
                <w:sz w:val="18"/>
                <w:szCs w:val="18"/>
              </w:rPr>
              <w:t xml:space="preserve"> i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wykorzystuje techniki samodzielnej pracy nad językiem </w:t>
            </w:r>
            <w:r>
              <w:rPr>
                <w:sz w:val="18"/>
                <w:szCs w:val="18"/>
              </w:rPr>
              <w:lastRenderedPageBreak/>
              <w:t>(poprawianie błędów; korzystanie ze słownika)</w:t>
            </w:r>
          </w:p>
          <w:p w14:paraId="395E4F02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aktywnie</w:t>
            </w:r>
            <w:r>
              <w:rPr>
                <w:sz w:val="18"/>
                <w:szCs w:val="18"/>
              </w:rPr>
              <w:t xml:space="preserve"> współpracuje w grupie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7209E088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często i z łatwością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7FF7C0C8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posiada </w:t>
            </w:r>
            <w:r>
              <w:rPr>
                <w:b/>
                <w:sz w:val="18"/>
                <w:szCs w:val="18"/>
              </w:rPr>
              <w:t>doskonale rozwiniętą</w:t>
            </w:r>
            <w:r>
              <w:rPr>
                <w:sz w:val="18"/>
                <w:szCs w:val="18"/>
              </w:rPr>
              <w:t xml:space="preserve"> świadomość językową</w:t>
            </w:r>
          </w:p>
          <w:p w14:paraId="5EABB0C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7BA92FA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2495514A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swobodnie</w:t>
            </w:r>
            <w:r>
              <w:rPr>
                <w:sz w:val="18"/>
                <w:szCs w:val="18"/>
              </w:rPr>
              <w:t xml:space="preserve"> i </w:t>
            </w:r>
            <w:r>
              <w:rPr>
                <w:b/>
                <w:sz w:val="18"/>
                <w:szCs w:val="18"/>
              </w:rPr>
              <w:t>regularnie</w:t>
            </w:r>
            <w:r>
              <w:rPr>
                <w:sz w:val="18"/>
                <w:szCs w:val="18"/>
              </w:rPr>
              <w:t xml:space="preserve"> wykorzystuje techniki samodzielnej pracy nad językiem </w:t>
            </w:r>
            <w:r>
              <w:rPr>
                <w:sz w:val="18"/>
                <w:szCs w:val="18"/>
              </w:rPr>
              <w:lastRenderedPageBreak/>
              <w:t>(poprawianie błędów; korzystanie ze słownika)</w:t>
            </w:r>
          </w:p>
          <w:p w14:paraId="0F5C4C0B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aktywnie</w:t>
            </w:r>
            <w:r>
              <w:rPr>
                <w:sz w:val="18"/>
                <w:szCs w:val="18"/>
              </w:rPr>
              <w:t xml:space="preserve"> współpracuje w grupie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62DDF266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często i z dużą łatwością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77A919EE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posiada </w:t>
            </w:r>
            <w:r>
              <w:rPr>
                <w:b/>
                <w:sz w:val="18"/>
                <w:szCs w:val="18"/>
              </w:rPr>
              <w:t>bardzo rozwiniętą</w:t>
            </w:r>
            <w:r>
              <w:rPr>
                <w:sz w:val="18"/>
                <w:szCs w:val="18"/>
              </w:rPr>
              <w:t xml:space="preserve"> świadomość językową</w:t>
            </w:r>
          </w:p>
          <w:p w14:paraId="2D54A85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35" w:type="dxa"/>
          </w:tcPr>
          <w:p w14:paraId="23CBB6A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92AE75A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błędów; korzystanie ze słownika)</w:t>
            </w:r>
          </w:p>
          <w:p w14:paraId="5DFA5ADC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87C8ABA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często i z łatwością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0CE2F57D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9F06FC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17FE494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114D934B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błędów;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korzystanie ze słownika)</w:t>
            </w:r>
          </w:p>
          <w:p w14:paraId="681852B3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8298E8C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dość często </w:t>
            </w:r>
            <w:r>
              <w:rPr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3D4E4B74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7FB17CA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5706FE02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błędów; korzystanie ze słownika)</w:t>
            </w:r>
          </w:p>
          <w:p w14:paraId="424B848B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6289EF6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niewielkim stopniu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3F6734BC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55EE35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  <w:p w14:paraId="54437E2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3C4B956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07E8F321" w14:textId="77777777">
        <w:tc>
          <w:tcPr>
            <w:tcW w:w="15906" w:type="dxa"/>
            <w:gridSpan w:val="8"/>
            <w:shd w:val="clear" w:color="auto" w:fill="FFC000"/>
          </w:tcPr>
          <w:p w14:paraId="53FF6595" w14:textId="77777777" w:rsidR="00D303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           4 ONE WORLD</w:t>
            </w:r>
          </w:p>
        </w:tc>
      </w:tr>
      <w:tr w:rsidR="00D30300" w14:paraId="43A80659" w14:textId="77777777">
        <w:tc>
          <w:tcPr>
            <w:tcW w:w="795" w:type="dxa"/>
            <w:vMerge w:val="restart"/>
          </w:tcPr>
          <w:p w14:paraId="0EC3DEFB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0B4DFA2F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9839CFD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592A6D6D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BB4CE6E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2603803" w14:textId="77777777" w:rsidR="00D30300" w:rsidRDefault="00000000">
            <w:pPr>
              <w:spacing w:after="0" w:line="240" w:lineRule="auto"/>
              <w:rPr>
                <w:b/>
                <w:sz w:val="36"/>
                <w:szCs w:val="36"/>
              </w:rPr>
            </w:pPr>
            <w:r>
              <w:rPr>
                <w:b/>
              </w:rPr>
              <w:t>x</w:t>
            </w:r>
          </w:p>
        </w:tc>
        <w:tc>
          <w:tcPr>
            <w:tcW w:w="1575" w:type="dxa"/>
          </w:tcPr>
          <w:p w14:paraId="7051B410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0975B616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03D72F9B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7149F6F7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3D9461A2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0726018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3EDD1CD6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D30300" w14:paraId="0BFD0C3D" w14:textId="77777777">
        <w:trPr>
          <w:trHeight w:val="411"/>
        </w:trPr>
        <w:tc>
          <w:tcPr>
            <w:tcW w:w="795" w:type="dxa"/>
            <w:vMerge/>
          </w:tcPr>
          <w:p w14:paraId="20086A0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808080"/>
              </w:rPr>
            </w:pPr>
          </w:p>
        </w:tc>
        <w:tc>
          <w:tcPr>
            <w:tcW w:w="1575" w:type="dxa"/>
            <w:vMerge w:val="restart"/>
          </w:tcPr>
          <w:p w14:paraId="7DD7BB3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5836542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PAŃSTWO I SPOŁECZEŃSTWO oraz </w:t>
            </w:r>
            <w:r>
              <w:rPr>
                <w:b/>
                <w:sz w:val="18"/>
                <w:szCs w:val="18"/>
              </w:rPr>
              <w:lastRenderedPageBreak/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3746F293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PAŃSTWO I SPOŁECZEŃSTWO oraz </w:t>
            </w:r>
            <w:r>
              <w:rPr>
                <w:b/>
                <w:sz w:val="18"/>
                <w:szCs w:val="18"/>
              </w:rPr>
              <w:lastRenderedPageBreak/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37D4B0CB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PAŃSTWO I SPOŁECZEŃSTWO  </w:t>
            </w:r>
            <w:r>
              <w:rPr>
                <w:b/>
                <w:sz w:val="18"/>
                <w:szCs w:val="18"/>
              </w:rPr>
              <w:t xml:space="preserve">i w </w:t>
            </w:r>
            <w:r>
              <w:rPr>
                <w:b/>
                <w:sz w:val="18"/>
                <w:szCs w:val="18"/>
              </w:rPr>
              <w:lastRenderedPageBreak/>
              <w:t>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758F28D8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PAŃSTWO I SPOŁECZEŃSTWO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</w:t>
            </w:r>
            <w:r>
              <w:rPr>
                <w:sz w:val="18"/>
                <w:szCs w:val="18"/>
              </w:rPr>
              <w:lastRenderedPageBreak/>
              <w:t xml:space="preserve">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101EE327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PAŃSTWO I SPOŁECZEŃSTWO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05F7D419" w14:textId="77777777">
        <w:trPr>
          <w:trHeight w:val="1032"/>
        </w:trPr>
        <w:tc>
          <w:tcPr>
            <w:tcW w:w="795" w:type="dxa"/>
            <w:vMerge/>
          </w:tcPr>
          <w:p w14:paraId="05CB351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FBF636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C564AC7" w14:textId="77777777" w:rsidR="00D30300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ogólnoświatowymi problemami i globalizacją</w:t>
            </w:r>
          </w:p>
          <w:p w14:paraId="257F89A3" w14:textId="77777777" w:rsidR="00D30300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kolokacje z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bring</w:t>
            </w:r>
            <w:proofErr w:type="spellEnd"/>
          </w:p>
          <w:p w14:paraId="28D007C9" w14:textId="77777777" w:rsidR="00D30300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katastrofami naturalnymi i kryzysami humanitarnymi, oraz działalnością charytatywną i aktywnością w ruchach społeczno-politycznych</w:t>
            </w:r>
          </w:p>
          <w:p w14:paraId="4FC76E21" w14:textId="77777777" w:rsidR="00D30300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nauką języka angielskiego i jego dominującą rolą w komunikacji międzynarodowej</w:t>
            </w:r>
          </w:p>
          <w:p w14:paraId="30D8C619" w14:textId="77777777" w:rsidR="00D30300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wpływem języka angielskiego na inne języki oraz zmianami w języku angielskim wynikające z jego globalnego zastosowania</w:t>
            </w:r>
          </w:p>
          <w:p w14:paraId="07348C52" w14:textId="77777777" w:rsidR="00D30300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przyrostki charakterystyczne dla rzeczowników</w:t>
            </w:r>
          </w:p>
        </w:tc>
      </w:tr>
      <w:tr w:rsidR="00D30300" w14:paraId="086E788D" w14:textId="77777777">
        <w:trPr>
          <w:trHeight w:val="411"/>
        </w:trPr>
        <w:tc>
          <w:tcPr>
            <w:tcW w:w="795" w:type="dxa"/>
            <w:vMerge/>
          </w:tcPr>
          <w:p w14:paraId="0F90804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596CCCF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753BFBEF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193CFEC1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54060090" w14:textId="77777777" w:rsidR="00D30300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4515" w:type="dxa"/>
            <w:gridSpan w:val="2"/>
          </w:tcPr>
          <w:p w14:paraId="055074F9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571" w:type="dxa"/>
          </w:tcPr>
          <w:p w14:paraId="7AA43411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bardzo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68105B4A" w14:textId="77777777">
        <w:trPr>
          <w:trHeight w:val="791"/>
        </w:trPr>
        <w:tc>
          <w:tcPr>
            <w:tcW w:w="795" w:type="dxa"/>
            <w:vMerge/>
          </w:tcPr>
          <w:p w14:paraId="11135CD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EDC7C1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5B925B98" w14:textId="77777777" w:rsidR="00D30300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używanie czasowników raportujących w mowie zależnej</w:t>
            </w:r>
          </w:p>
          <w:p w14:paraId="18D0C81D" w14:textId="77777777" w:rsidR="00D30300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typowe konstrukcje zdaniowe stosowane po czasownikach raportujących</w:t>
            </w:r>
          </w:p>
          <w:p w14:paraId="1C99B79C" w14:textId="77777777" w:rsidR="00D30300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stosowanie konstrukcji osobowych i bezosobowych w mowie zależnej</w:t>
            </w:r>
          </w:p>
          <w:p w14:paraId="5025A28E" w14:textId="77777777" w:rsidR="00D30300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opcjonalne użycie następstwa czasów przy relacjonowaniu powszechnie przyjętych prawd i faktów oraz w przypadku, gdy przytaczana wypowiedź jest nadal aktualna lub dotyczy planów lub przewidywań na przyszłość</w:t>
            </w:r>
          </w:p>
          <w:p w14:paraId="4ED9F4FB" w14:textId="77777777" w:rsidR="00D30300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 przyimków po rzeczownikach, przymiotnikach i czasownikach</w:t>
            </w:r>
          </w:p>
          <w:p w14:paraId="1A982165" w14:textId="77777777" w:rsidR="00D30300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przyimki powodujące zmianę znaczenia wyrazu (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good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at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good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with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good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for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etc.)</w:t>
            </w:r>
          </w:p>
          <w:p w14:paraId="5945DBDC" w14:textId="77777777" w:rsidR="00D30300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zwroty z czasownikami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speak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tell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say</w:t>
            </w:r>
            <w:proofErr w:type="spellEnd"/>
          </w:p>
        </w:tc>
      </w:tr>
      <w:tr w:rsidR="00D30300" w14:paraId="23850D30" w14:textId="77777777">
        <w:trPr>
          <w:trHeight w:val="1129"/>
        </w:trPr>
        <w:tc>
          <w:tcPr>
            <w:tcW w:w="795" w:type="dxa"/>
            <w:vMerge/>
          </w:tcPr>
          <w:p w14:paraId="568B13F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0894AF6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1E0D989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0AA458F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5DF5A95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346F200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262BFB0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00499FD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0D2BDEF2" w14:textId="77777777">
        <w:trPr>
          <w:trHeight w:val="838"/>
        </w:trPr>
        <w:tc>
          <w:tcPr>
            <w:tcW w:w="795" w:type="dxa"/>
            <w:vMerge/>
          </w:tcPr>
          <w:p w14:paraId="4257B25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962B6C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1B0A1EEC" w14:textId="77777777" w:rsidR="00D30300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sterowanych</w:t>
            </w:r>
          </w:p>
          <w:p w14:paraId="6E511388" w14:textId="77777777" w:rsidR="00D30300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  <w:p w14:paraId="37673368" w14:textId="77777777" w:rsidR="00D30300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fragmentów zdań</w:t>
            </w:r>
          </w:p>
        </w:tc>
      </w:tr>
      <w:tr w:rsidR="00D30300" w14:paraId="59A17828" w14:textId="77777777">
        <w:tc>
          <w:tcPr>
            <w:tcW w:w="795" w:type="dxa"/>
            <w:vMerge w:val="restart"/>
          </w:tcPr>
          <w:p w14:paraId="6714AC4C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lastRenderedPageBreak/>
              <w:t>UMIEJĘTNOŚCI</w:t>
            </w:r>
          </w:p>
        </w:tc>
        <w:tc>
          <w:tcPr>
            <w:tcW w:w="1575" w:type="dxa"/>
            <w:vMerge w:val="restart"/>
          </w:tcPr>
          <w:p w14:paraId="1F22DD44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178F44A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6E48C6E7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790373C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147D1D1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1ED2C59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16F211F6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5FA7CC6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4358800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tekstu; znajduje w tekście określone informacje; określa intencje nadawcy tekstu; określa kontekst wypowiedzi; rozróżnia formalny i nieformalny styl 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3535524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3D358E0C" w14:textId="77777777">
        <w:tc>
          <w:tcPr>
            <w:tcW w:w="795" w:type="dxa"/>
            <w:vMerge/>
          </w:tcPr>
          <w:p w14:paraId="228B69A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96009D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5465B04E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5C297335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D30300" w14:paraId="0AE29E15" w14:textId="77777777">
        <w:trPr>
          <w:trHeight w:val="1547"/>
        </w:trPr>
        <w:tc>
          <w:tcPr>
            <w:tcW w:w="795" w:type="dxa"/>
            <w:vMerge/>
          </w:tcPr>
          <w:p w14:paraId="4A973B6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6CDA3A0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3A0AEB1F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FEACE5D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7DFBB846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CD94440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761C1799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2EC24C4F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informacje; określa kontekst wypowiedzi)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6EF632C3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informacje; określa kontekst wypowiedzi)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7606484A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informacje; określa kontekst wypowiedzi)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6A103CFC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(znajduje w tekście określone informacje; określa kontekst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0C00845D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informacje; określa kontekst wypowiedzi)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3646BAE8" w14:textId="77777777">
        <w:tc>
          <w:tcPr>
            <w:tcW w:w="795" w:type="dxa"/>
            <w:vMerge/>
          </w:tcPr>
          <w:p w14:paraId="32D74B3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86E6B8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0F200A5D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5B3A4FF9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pytania do akapitów</w:t>
            </w:r>
          </w:p>
          <w:p w14:paraId="671AFA84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 pytania do podanych odpowiedzi</w:t>
            </w:r>
          </w:p>
          <w:p w14:paraId="11098BD9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zdania zgodnie z treścią przeczytanego tekstu</w:t>
            </w:r>
          </w:p>
        </w:tc>
      </w:tr>
      <w:tr w:rsidR="00D30300" w14:paraId="692D3E89" w14:textId="77777777">
        <w:tc>
          <w:tcPr>
            <w:tcW w:w="795" w:type="dxa"/>
            <w:vMerge/>
          </w:tcPr>
          <w:p w14:paraId="527D1D2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4D4A7A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0D3091E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1B5920E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względem językowym wypowiedzi ustne:</w:t>
            </w:r>
          </w:p>
        </w:tc>
        <w:tc>
          <w:tcPr>
            <w:tcW w:w="1935" w:type="dxa"/>
          </w:tcPr>
          <w:p w14:paraId="455038A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zaawansowanym poziomie, uczeń: </w:t>
            </w:r>
          </w:p>
          <w:p w14:paraId="319A266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01BF043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 słownictwa i struktur gramatycznych na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zaawansowanym poziomie, uczeń:</w:t>
            </w:r>
          </w:p>
        </w:tc>
        <w:tc>
          <w:tcPr>
            <w:tcW w:w="4821" w:type="dxa"/>
            <w:gridSpan w:val="2"/>
          </w:tcPr>
          <w:p w14:paraId="1810CB6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5758151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77464AB9" w14:textId="77777777">
        <w:trPr>
          <w:trHeight w:val="708"/>
        </w:trPr>
        <w:tc>
          <w:tcPr>
            <w:tcW w:w="795" w:type="dxa"/>
            <w:vMerge/>
          </w:tcPr>
          <w:p w14:paraId="07C4F64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A2983F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15B9A4EE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globalizacji i jej pozytywnego i/lub negatywnego wpływu na pojedyncze państwa</w:t>
            </w:r>
          </w:p>
          <w:p w14:paraId="0DF90965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poczucia przynależności narodowej</w:t>
            </w:r>
          </w:p>
          <w:p w14:paraId="25EA0D62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obszernie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relacjonuje swoje doświadczenia związane z działalnością charytatywną</w:t>
            </w:r>
          </w:p>
          <w:p w14:paraId="1F102A17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wpływu międzynarodowych korporacji na życie ludzi w krajach rozwijających się</w:t>
            </w:r>
          </w:p>
          <w:p w14:paraId="4A2B84C1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obecnego kierunku rozwoju języka angielskiego oraz znaczenia języka angielskiego w komunikacji globalnej</w:t>
            </w:r>
          </w:p>
          <w:p w14:paraId="0290B623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różnych aspektów nauki języka </w:t>
            </w:r>
          </w:p>
          <w:p w14:paraId="04A7FDE9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bierze udział w debacie na temat wpływu globalizacji na politykę, ekonomię, rynek pracy, kulturę i styl życia </w:t>
            </w:r>
          </w:p>
          <w:p w14:paraId="3BC49908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kwestii otwartości i tolerancji wobec obcych kultur oraz wprowadzenia euro w Polsce</w:t>
            </w:r>
          </w:p>
        </w:tc>
        <w:tc>
          <w:tcPr>
            <w:tcW w:w="7086" w:type="dxa"/>
            <w:gridSpan w:val="3"/>
          </w:tcPr>
          <w:p w14:paraId="002F9A06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globalizacji i jej pozytywnego i /lub negatywnego wpływu na pojedyncze państwa</w:t>
            </w:r>
          </w:p>
          <w:p w14:paraId="3D347F5E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poczucia przynależności narodowej</w:t>
            </w:r>
          </w:p>
          <w:p w14:paraId="220712EB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swoje doświadczenia związane z działalnością charytatywną</w:t>
            </w:r>
          </w:p>
          <w:p w14:paraId="046D741A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wpływu międzynarodowych korporacji na życie ludzi w krajach rozwijających się</w:t>
            </w:r>
          </w:p>
          <w:p w14:paraId="760BBBCB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obecnego kierunku rozwoju języka angielskiego oraz znaczenia języka angielskiego w komunikacji globalnej</w:t>
            </w:r>
          </w:p>
          <w:p w14:paraId="3B305D59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różnych aspektów nauki języka </w:t>
            </w:r>
          </w:p>
          <w:p w14:paraId="4979E9E3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bierze udział w debacie na temat wpływu globalizacji na politykę, ekonomię, rynek pracy, kulturę i styl życia </w:t>
            </w:r>
          </w:p>
          <w:p w14:paraId="650E7909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kwestii otwartości i tolerancji wobec obcych kultur oraz wprowadzenia euro w Polsce</w:t>
            </w:r>
          </w:p>
        </w:tc>
      </w:tr>
      <w:tr w:rsidR="00D30300" w14:paraId="73C6F328" w14:textId="77777777">
        <w:trPr>
          <w:trHeight w:val="2279"/>
        </w:trPr>
        <w:tc>
          <w:tcPr>
            <w:tcW w:w="795" w:type="dxa"/>
            <w:vMerge/>
          </w:tcPr>
          <w:p w14:paraId="5EAD901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37DD05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4CAEA1D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bardzo bogatym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6282FE0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565865B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18427A5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artykułu.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błędy, w tym czasami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95C2E2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706454A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540F8DF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6A3838CF" w14:textId="77777777">
        <w:tc>
          <w:tcPr>
            <w:tcW w:w="795" w:type="dxa"/>
            <w:vMerge/>
          </w:tcPr>
          <w:p w14:paraId="326B33F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5B5CDC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3AA3D123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artykuł, w którym zachęca rówieśników do udziału w organizowanej w jego szkole imprezie międzynarodowej,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omawiając oba elementy tematu i podając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różnorodne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przykłady oraz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</w:t>
            </w:r>
          </w:p>
          <w:p w14:paraId="399B0C00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</w:tc>
        <w:tc>
          <w:tcPr>
            <w:tcW w:w="7086" w:type="dxa"/>
            <w:gridSpan w:val="3"/>
          </w:tcPr>
          <w:p w14:paraId="0C281F24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artykuł, w którym zachęca rówieśników do udziału w organizowanej w jego szkole imprezie międzynarodowej, omawiając oba elementy tematu i podając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przykłady oraz argumenty</w:t>
            </w:r>
          </w:p>
          <w:p w14:paraId="7A3F51F6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6F6D27AB" w14:textId="77777777">
        <w:trPr>
          <w:trHeight w:val="983"/>
        </w:trPr>
        <w:tc>
          <w:tcPr>
            <w:tcW w:w="795" w:type="dxa"/>
            <w:vMerge/>
          </w:tcPr>
          <w:p w14:paraId="09E8538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30D89B29" w14:textId="77777777" w:rsidR="00D30300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00C5542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2D3B2BD9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(korzystanie z tekstów kultury w języku obcym; prowadzenie notatek; zapamiętywanie nowych wyrazów) </w:t>
            </w:r>
          </w:p>
          <w:p w14:paraId="520DF415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7C599D35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14F0FF0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7C74844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1D03CF12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(korzystanie z tekstów kultury w języku obcym; prowadzenie notatek; zapamiętywanie nowych wyrazów) </w:t>
            </w:r>
          </w:p>
          <w:p w14:paraId="362BA468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434EEC78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45D28465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382DF78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567CB70D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(korzystanie z tekstów kultury w języku obcym; prowadzenie notatek; zapamiętywanie nowych wyrazów) </w:t>
            </w:r>
          </w:p>
          <w:p w14:paraId="0987477E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25CE511E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770AA30B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6E1DD135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08EFD3F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73A3925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65328EEA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(korzystanie z tekstów kultury w języku obcym; prowadzenie notatek; zapamiętywanie nowych wyrazów) </w:t>
            </w:r>
          </w:p>
          <w:p w14:paraId="5FA18989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miarę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53264780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7E91E791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4821" w:type="dxa"/>
            <w:gridSpan w:val="2"/>
          </w:tcPr>
          <w:p w14:paraId="3E6D9F5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0E8765AA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(korzystanie z tekstów kultury w języku obcym; prowadzenie notatek; zapamiętywanie nowych wyrazów) </w:t>
            </w:r>
          </w:p>
          <w:p w14:paraId="7B53EB0B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5D6CFF5A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398D115D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3DFE55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5E408DD5" w14:textId="77777777">
        <w:tc>
          <w:tcPr>
            <w:tcW w:w="15906" w:type="dxa"/>
            <w:gridSpan w:val="8"/>
            <w:shd w:val="clear" w:color="auto" w:fill="FFC000"/>
          </w:tcPr>
          <w:p w14:paraId="4997C3D5" w14:textId="77777777" w:rsidR="00D303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5 PEOPLE AND INFLUENCES</w:t>
            </w:r>
          </w:p>
        </w:tc>
      </w:tr>
      <w:tr w:rsidR="00D30300" w14:paraId="30938EB3" w14:textId="77777777">
        <w:tc>
          <w:tcPr>
            <w:tcW w:w="795" w:type="dxa"/>
            <w:vMerge w:val="restart"/>
          </w:tcPr>
          <w:p w14:paraId="6D8DFAD8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7ADD21D5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1067E1D7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C4FB983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198CD093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A2A6627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579DBC56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594F04BC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477583CD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024E31B5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0CD5A541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B316071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304DB7DE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D30300" w14:paraId="4F938126" w14:textId="77777777">
        <w:trPr>
          <w:trHeight w:val="411"/>
        </w:trPr>
        <w:tc>
          <w:tcPr>
            <w:tcW w:w="795" w:type="dxa"/>
            <w:vMerge/>
          </w:tcPr>
          <w:p w14:paraId="27D634B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808080"/>
              </w:rPr>
            </w:pPr>
          </w:p>
        </w:tc>
        <w:tc>
          <w:tcPr>
            <w:tcW w:w="1575" w:type="dxa"/>
            <w:vMerge w:val="restart"/>
          </w:tcPr>
          <w:p w14:paraId="5FB0C8C3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1C12C5D8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CZŁOWIEK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173CC39E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CZŁOWIEK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11293734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CZŁOWIEK i</w:t>
            </w:r>
            <w:r>
              <w:rPr>
                <w:b/>
                <w:sz w:val="18"/>
                <w:szCs w:val="18"/>
              </w:rPr>
              <w:t xml:space="preserve">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75377F3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CZŁOWIEK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6D1812BB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CZŁOWIEK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6DDB74CF" w14:textId="77777777">
        <w:trPr>
          <w:trHeight w:val="1032"/>
        </w:trPr>
        <w:tc>
          <w:tcPr>
            <w:tcW w:w="795" w:type="dxa"/>
            <w:vMerge/>
          </w:tcPr>
          <w:p w14:paraId="68CE7A5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437B51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82B259E" w14:textId="77777777" w:rsidR="00D30300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pozytywnymi i negatywnymi cechami charakteru</w:t>
            </w:r>
          </w:p>
          <w:p w14:paraId="2A4F1EAD" w14:textId="77777777" w:rsidR="00D30300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idiomy i frazy związane z pierwszym wrażeniem i funkcjonowaniem w grupie</w:t>
            </w:r>
          </w:p>
          <w:p w14:paraId="3858AB7D" w14:textId="77777777" w:rsidR="00D30300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frazy i idiomy związane z sukcesem i porażką, wytrwałością w dążeniu do celu oraz odpornością emocjonalną</w:t>
            </w:r>
          </w:p>
          <w:p w14:paraId="3CB7AFA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opisujące reakcje i zachowania; czasowniki złożone z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turn</w:t>
            </w:r>
            <w:proofErr w:type="spellEnd"/>
          </w:p>
        </w:tc>
      </w:tr>
      <w:tr w:rsidR="00D30300" w14:paraId="0A379EEF" w14:textId="77777777">
        <w:trPr>
          <w:trHeight w:val="411"/>
        </w:trPr>
        <w:tc>
          <w:tcPr>
            <w:tcW w:w="795" w:type="dxa"/>
            <w:vMerge/>
          </w:tcPr>
          <w:p w14:paraId="171D17C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226A47B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2F80E571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7EEEE2F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2D85D913" w14:textId="77777777" w:rsidR="00D30300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4515" w:type="dxa"/>
            <w:gridSpan w:val="2"/>
          </w:tcPr>
          <w:p w14:paraId="02E5825A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571" w:type="dxa"/>
          </w:tcPr>
          <w:p w14:paraId="39C65F02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bardzo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167D0DC1" w14:textId="77777777">
        <w:trPr>
          <w:trHeight w:val="791"/>
        </w:trPr>
        <w:tc>
          <w:tcPr>
            <w:tcW w:w="795" w:type="dxa"/>
            <w:vMerge/>
          </w:tcPr>
          <w:p w14:paraId="12D8DAB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44B788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E5C5312" w14:textId="77777777" w:rsidR="00D30300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70C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używanie zdań przydawkowych definiujących i niedefiniujących</w:t>
            </w:r>
          </w:p>
          <w:p w14:paraId="36EBCCEE" w14:textId="77777777" w:rsidR="00D30300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70C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używanie skróconych form podrzędnych zdań przydawkowych</w:t>
            </w:r>
          </w:p>
          <w:p w14:paraId="0F2195D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konstrukcje 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It’s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no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use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It’s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worth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There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no point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sense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etc.</w:t>
            </w:r>
          </w:p>
        </w:tc>
      </w:tr>
      <w:tr w:rsidR="00D30300" w14:paraId="4886C4C3" w14:textId="77777777">
        <w:trPr>
          <w:trHeight w:val="1129"/>
        </w:trPr>
        <w:tc>
          <w:tcPr>
            <w:tcW w:w="795" w:type="dxa"/>
            <w:vMerge/>
          </w:tcPr>
          <w:p w14:paraId="568559A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4CCA8B7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4A7160E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doskonale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7A9F516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4D022A2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6717859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0C6BC10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1CD8E99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35B854E6" w14:textId="77777777">
        <w:trPr>
          <w:trHeight w:val="838"/>
        </w:trPr>
        <w:tc>
          <w:tcPr>
            <w:tcW w:w="795" w:type="dxa"/>
          </w:tcPr>
          <w:p w14:paraId="7537446E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1575" w:type="dxa"/>
            <w:vMerge/>
          </w:tcPr>
          <w:p w14:paraId="644916C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3536" w:type="dxa"/>
            <w:gridSpan w:val="6"/>
          </w:tcPr>
          <w:p w14:paraId="62FB18C5" w14:textId="77777777" w:rsidR="00D30300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(Dobieranie)</w:t>
            </w:r>
          </w:p>
          <w:p w14:paraId="55F226EA" w14:textId="77777777" w:rsidR="00D30300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fragmentów zdań</w:t>
            </w:r>
          </w:p>
          <w:p w14:paraId="45CBC7AF" w14:textId="77777777" w:rsidR="00D30300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</w:tc>
      </w:tr>
      <w:tr w:rsidR="00D30300" w14:paraId="261B2EC6" w14:textId="77777777">
        <w:tc>
          <w:tcPr>
            <w:tcW w:w="795" w:type="dxa"/>
            <w:vMerge w:val="restart"/>
          </w:tcPr>
          <w:p w14:paraId="7B9DCA9A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6F7267FC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130C1A1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5250F13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0641B7A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2230174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29F9D7C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70D8F1F1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tekstu,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4DC6B145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5A8B94A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37D3D7A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tekstu, znajduje w tekście określone informacje)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5046ECA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518FFFE3" w14:textId="77777777">
        <w:tc>
          <w:tcPr>
            <w:tcW w:w="795" w:type="dxa"/>
            <w:vMerge/>
          </w:tcPr>
          <w:p w14:paraId="7BDE314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615585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BEB0302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11DF31CE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informacje do osób</w:t>
            </w:r>
          </w:p>
          <w:p w14:paraId="3A8669A7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D30300" w14:paraId="567E8F42" w14:textId="77777777">
        <w:trPr>
          <w:trHeight w:val="1547"/>
        </w:trPr>
        <w:tc>
          <w:tcPr>
            <w:tcW w:w="795" w:type="dxa"/>
            <w:vMerge/>
          </w:tcPr>
          <w:p w14:paraId="1C58879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B56D426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1D1567EF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9410328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2E22EC60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CD2E65C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1DC15D7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433E9858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53674D7F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3D14DFB2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rozpoznaje związki pomiędzy poszczególnymi częściami tekstu) i </w:t>
            </w:r>
            <w:r>
              <w:rPr>
                <w:b/>
                <w:sz w:val="18"/>
                <w:szCs w:val="18"/>
              </w:rPr>
              <w:lastRenderedPageBreak/>
              <w:t>popełniając nieliczne błędy:</w:t>
            </w:r>
          </w:p>
        </w:tc>
        <w:tc>
          <w:tcPr>
            <w:tcW w:w="2265" w:type="dxa"/>
          </w:tcPr>
          <w:p w14:paraId="64D69258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(określa główną myśl tekstu; znajduje w tekście określone informacje</w:t>
            </w:r>
            <w:r>
              <w:rPr>
                <w:b/>
                <w:color w:val="0070C0"/>
                <w:sz w:val="18"/>
                <w:szCs w:val="18"/>
              </w:rPr>
              <w:t xml:space="preserve">; </w:t>
            </w:r>
            <w:r>
              <w:rPr>
                <w:sz w:val="18"/>
                <w:szCs w:val="18"/>
              </w:rPr>
              <w:t xml:space="preserve">rozpoznaje związki pomiędzy poszczególnymi częściami tekstu)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16B91C47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</w:t>
            </w:r>
            <w:r>
              <w:rPr>
                <w:b/>
                <w:color w:val="0070C0"/>
                <w:sz w:val="18"/>
                <w:szCs w:val="18"/>
              </w:rPr>
              <w:t xml:space="preserve">; </w:t>
            </w:r>
            <w:r>
              <w:rPr>
                <w:sz w:val="18"/>
                <w:szCs w:val="18"/>
              </w:rPr>
              <w:t xml:space="preserve">rozpoznaje związki pomiędzy poszczególnymi częściami tekstu)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04A702B3" w14:textId="77777777">
        <w:tc>
          <w:tcPr>
            <w:tcW w:w="795" w:type="dxa"/>
            <w:vMerge/>
          </w:tcPr>
          <w:p w14:paraId="504AAB0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B90BD8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5AC4D464" w14:textId="77777777" w:rsidR="00D30300" w:rsidRDefault="00000000">
            <w:pPr>
              <w:numPr>
                <w:ilvl w:val="0"/>
                <w:numId w:val="20"/>
              </w:numPr>
              <w:spacing w:after="0"/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odpowiada na pytania na podstawie przeczytanego tekstu </w:t>
            </w:r>
          </w:p>
          <w:p w14:paraId="4C14D812" w14:textId="77777777" w:rsidR="00D30300" w:rsidRDefault="00000000">
            <w:pPr>
              <w:numPr>
                <w:ilvl w:val="0"/>
                <w:numId w:val="20"/>
              </w:numPr>
              <w:spacing w:after="0"/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dobiera zdania do luk w tekście</w:t>
            </w:r>
          </w:p>
          <w:p w14:paraId="56B1F8EA" w14:textId="77777777" w:rsidR="00D30300" w:rsidRDefault="00000000">
            <w:pPr>
              <w:numPr>
                <w:ilvl w:val="0"/>
                <w:numId w:val="20"/>
              </w:numPr>
              <w:spacing w:after="0"/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zdania zgodnie z przeczytanym tekstem</w:t>
            </w:r>
          </w:p>
        </w:tc>
      </w:tr>
      <w:tr w:rsidR="00D30300" w14:paraId="4E48BED4" w14:textId="77777777">
        <w:tc>
          <w:tcPr>
            <w:tcW w:w="795" w:type="dxa"/>
            <w:vMerge/>
          </w:tcPr>
          <w:p w14:paraId="161F50C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A6A2A79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65EC316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3131421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49C26E1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uczeń: </w:t>
            </w:r>
          </w:p>
          <w:p w14:paraId="43061F2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5CE5065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4821" w:type="dxa"/>
            <w:gridSpan w:val="2"/>
          </w:tcPr>
          <w:p w14:paraId="5931DB4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68B6F7A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50BADCAA" w14:textId="77777777">
        <w:trPr>
          <w:trHeight w:val="708"/>
        </w:trPr>
        <w:tc>
          <w:tcPr>
            <w:tcW w:w="795" w:type="dxa"/>
            <w:vMerge/>
          </w:tcPr>
          <w:p w14:paraId="57CDA51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742D6D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2A38E97F" w14:textId="77777777" w:rsidR="00D30300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cechy charakteru, które powinny posiadać osoby wykonujące różne zawody</w:t>
            </w:r>
          </w:p>
          <w:p w14:paraId="64627C7C" w14:textId="77777777" w:rsidR="00D30300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kształtowania cech charakteru</w:t>
            </w:r>
          </w:p>
          <w:p w14:paraId="314E8899" w14:textId="77777777" w:rsidR="00D30300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znaczenia wytrwałego dążenia do celu </w:t>
            </w:r>
          </w:p>
          <w:p w14:paraId="2CDB3079" w14:textId="77777777" w:rsidR="00D30300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>opisuje swoje sukcesy i porażki i nietypowe dla siebie zachowania</w:t>
            </w:r>
          </w:p>
          <w:p w14:paraId="6FDF5218" w14:textId="77777777" w:rsidR="00D30300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 xml:space="preserve">opisuje swoje preferencje czytelnicze i </w:t>
            </w: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książek opisujących relacje międzyludzkie</w:t>
            </w:r>
          </w:p>
          <w:p w14:paraId="655D4F23" w14:textId="77777777" w:rsidR="00D30300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relacjonuje sytuację, w której działał pod wpływem silnych emocji</w:t>
            </w:r>
          </w:p>
          <w:p w14:paraId="47B1EB9F" w14:textId="77777777" w:rsidR="00D30300" w:rsidRDefault="00000000">
            <w:pPr>
              <w:numPr>
                <w:ilvl w:val="0"/>
                <w:numId w:val="10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ilustrację, wyrażając przypuszczenia dotyczące przedstawionych osób, miejsc 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czynności oraz udziela odpowiedzi na pytania, logicznie uzasadniając swoje stanowisko i podając </w:t>
            </w:r>
            <w:r>
              <w:rPr>
                <w:b/>
                <w:sz w:val="18"/>
                <w:szCs w:val="18"/>
              </w:rPr>
              <w:t xml:space="preserve">rozwinięte </w:t>
            </w:r>
            <w:r>
              <w:rPr>
                <w:sz w:val="18"/>
                <w:szCs w:val="18"/>
              </w:rPr>
              <w:t>argumenty na jego poparcie</w:t>
            </w:r>
          </w:p>
          <w:p w14:paraId="0FA920E9" w14:textId="77777777" w:rsidR="00D30300" w:rsidRDefault="00000000">
            <w:pPr>
              <w:numPr>
                <w:ilvl w:val="0"/>
                <w:numId w:val="10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otwartego wyrażania swoich uczuć</w:t>
            </w:r>
          </w:p>
        </w:tc>
        <w:tc>
          <w:tcPr>
            <w:tcW w:w="7086" w:type="dxa"/>
            <w:gridSpan w:val="3"/>
          </w:tcPr>
          <w:p w14:paraId="66603E91" w14:textId="77777777" w:rsidR="00D30300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cechy charakteru, które powinny posiadać osoby wykonujące różne zawody</w:t>
            </w:r>
          </w:p>
          <w:p w14:paraId="154D3C29" w14:textId="77777777" w:rsidR="00D30300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kształtowania cech charakteru</w:t>
            </w:r>
          </w:p>
          <w:p w14:paraId="4F09B18F" w14:textId="77777777" w:rsidR="00D30300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znaczenia wytrwałego dążenia do celu </w:t>
            </w:r>
          </w:p>
          <w:p w14:paraId="41ED8B6C" w14:textId="77777777" w:rsidR="00D30300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sukcesy i porażki i nietypowe dla siebie zachowania</w:t>
            </w:r>
          </w:p>
          <w:p w14:paraId="510A8B38" w14:textId="77777777" w:rsidR="00D30300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preferencje czytelnicze i wypowiada się na temat książek opisujących relacje międzyludzkie</w:t>
            </w:r>
          </w:p>
          <w:p w14:paraId="1C8BCD25" w14:textId="77777777" w:rsidR="00D30300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sytuację, w której działał pod wpływem silnych emocji</w:t>
            </w:r>
          </w:p>
          <w:p w14:paraId="3A49CA33" w14:textId="77777777" w:rsidR="00D30300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ilustrację, wyrażając przypuszczenia dotyczące przedstawionych osób, miejsc i czynności oraz udziela odpowiedzi na dwa pytanie, logicznie uzasadniając swoje stanowisko i podając argumenty na jego poparcie</w:t>
            </w:r>
          </w:p>
          <w:p w14:paraId="3BDEE47D" w14:textId="77777777" w:rsidR="00D30300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otwartego wyrażania swoich uczuć</w:t>
            </w:r>
          </w:p>
          <w:p w14:paraId="70F060B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774B136E" w14:textId="77777777">
        <w:trPr>
          <w:trHeight w:val="2279"/>
        </w:trPr>
        <w:tc>
          <w:tcPr>
            <w:tcW w:w="795" w:type="dxa"/>
            <w:vMerge/>
          </w:tcPr>
          <w:p w14:paraId="2BB0489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4DD92BD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635313E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052E99E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67D3BDE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41288E6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listu formalnego.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BECA0B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4FDEAAB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2C48936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61E0473B" w14:textId="77777777">
        <w:tc>
          <w:tcPr>
            <w:tcW w:w="795" w:type="dxa"/>
            <w:vMerge/>
          </w:tcPr>
          <w:p w14:paraId="1635545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6F0ED9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33D8645F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pisze list do redakcji na temat inspirującej osoby ze świata kultury,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 przykłady oraz r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ozwinięte </w:t>
            </w:r>
            <w:r>
              <w:rPr>
                <w:rFonts w:eastAsia="Calibri"/>
                <w:color w:val="000000"/>
                <w:sz w:val="18"/>
                <w:szCs w:val="18"/>
              </w:rPr>
              <w:t>argumenty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.</w:t>
            </w:r>
          </w:p>
          <w:p w14:paraId="0F8F5D2B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przekazuje w języku angielskim informacje sformułowane w języku polskim </w:t>
            </w:r>
          </w:p>
          <w:p w14:paraId="09F5E72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86" w:type="dxa"/>
            <w:gridSpan w:val="3"/>
          </w:tcPr>
          <w:p w14:paraId="39B0B2C8" w14:textId="77777777" w:rsidR="00D30300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 list do redakcji na temat inspirującej osoby ze świata kultury, w którym omawia oba elementy tematu i podaje przykłady oraz argumenty</w:t>
            </w:r>
          </w:p>
          <w:p w14:paraId="4AC77BAC" w14:textId="77777777" w:rsidR="00D30300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469EB2C1" w14:textId="77777777">
        <w:trPr>
          <w:trHeight w:val="1559"/>
        </w:trPr>
        <w:tc>
          <w:tcPr>
            <w:tcW w:w="795" w:type="dxa"/>
            <w:vMerge/>
          </w:tcPr>
          <w:p w14:paraId="741982C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11BB6FDA" w14:textId="77777777" w:rsidR="00D30300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5EBECA6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58677A7A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14D288D8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bardzo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6BD876DF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i strategie kompensacyjne (np. parafrazy, definicje)</w:t>
            </w:r>
          </w:p>
          <w:p w14:paraId="6A552FE3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611B007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63ECB4E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0AE42709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6DBA2B14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bardzo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1A13A1EB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i strategie kompensacyjne (np. parafrazy, definicje)</w:t>
            </w:r>
          </w:p>
          <w:p w14:paraId="7E376D63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2F6C77E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6F41E72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  <w:p w14:paraId="4E4DF9D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35" w:type="dxa"/>
          </w:tcPr>
          <w:p w14:paraId="2076A75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02FD8BB9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języku obcym)</w:t>
            </w:r>
          </w:p>
          <w:p w14:paraId="53E5DBA6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342845ED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 i strategie kompensacyjne (np. parafrazy, definicje)</w:t>
            </w:r>
          </w:p>
          <w:p w14:paraId="080F5EAE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50AFFAEC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0A3A150B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7145EA4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2239E19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218F32A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0D96BBE9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6AB3968F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miarę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współdziała w grupie </w:t>
            </w:r>
          </w:p>
          <w:p w14:paraId="06A3DFA4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 i strategie kompensacyjne (np. parafrazy, definicje)</w:t>
            </w:r>
          </w:p>
          <w:p w14:paraId="57C75B70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4821" w:type="dxa"/>
            <w:gridSpan w:val="2"/>
          </w:tcPr>
          <w:p w14:paraId="160BAEC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593BFE80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6D9F4CEA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135693BD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 i strategie kompensacyjne (np. parafrazy, definicje)</w:t>
            </w:r>
          </w:p>
          <w:p w14:paraId="7B6E6E55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568BA75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17DEC6F6" w14:textId="77777777">
        <w:tc>
          <w:tcPr>
            <w:tcW w:w="15906" w:type="dxa"/>
            <w:gridSpan w:val="8"/>
            <w:shd w:val="clear" w:color="auto" w:fill="FFC000"/>
          </w:tcPr>
          <w:p w14:paraId="513C7845" w14:textId="77777777" w:rsidR="00D303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6 CITY AND COUNTRY</w:t>
            </w:r>
          </w:p>
        </w:tc>
      </w:tr>
      <w:tr w:rsidR="00D30300" w14:paraId="6A8935D1" w14:textId="77777777">
        <w:tc>
          <w:tcPr>
            <w:tcW w:w="795" w:type="dxa"/>
            <w:vMerge w:val="restart"/>
          </w:tcPr>
          <w:p w14:paraId="58838150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</w:t>
            </w:r>
            <w:r>
              <w:rPr>
                <w:b/>
              </w:rPr>
              <w:lastRenderedPageBreak/>
              <w:t xml:space="preserve">JĘZYKOWE </w:t>
            </w:r>
          </w:p>
          <w:p w14:paraId="4804D1DF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BF442DB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64B5CC82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2D73884B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44082C2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79E51A53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652FD7CA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7776411D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0EACE27C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197966B9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6166791C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3340FFF7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5FA86392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A00C4C2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6B21793B" w14:textId="77777777">
        <w:trPr>
          <w:trHeight w:val="283"/>
        </w:trPr>
        <w:tc>
          <w:tcPr>
            <w:tcW w:w="795" w:type="dxa"/>
            <w:vMerge/>
          </w:tcPr>
          <w:p w14:paraId="2CE28FF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0ABA701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2D6B0F61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MIEJSCE ZAMIESZKANIA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7F39BABA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MIEJSCE ZAMIESZKANIA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64BD5E24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MIEJSCE ZAMIESZKANIA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4FD16C8F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MIEJSCE ZAMIESZKANIA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303E8FDA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MIEJSCE ZAMIESZKANIA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19E8DB7B" w14:textId="77777777">
        <w:trPr>
          <w:trHeight w:val="1032"/>
        </w:trPr>
        <w:tc>
          <w:tcPr>
            <w:tcW w:w="795" w:type="dxa"/>
            <w:vMerge/>
          </w:tcPr>
          <w:p w14:paraId="7E34C0D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8D80F5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23D15ED7" w14:textId="77777777" w:rsidR="00D30300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służące do opisu miejsca zamieszkania</w:t>
            </w:r>
          </w:p>
          <w:p w14:paraId="3230169A" w14:textId="77777777" w:rsidR="00D30300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często mylone wyrazy </w:t>
            </w:r>
          </w:p>
          <w:p w14:paraId="79DFEA22" w14:textId="77777777" w:rsidR="00D30300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życiem w mieście i z dala od cywilizacji</w:t>
            </w:r>
          </w:p>
          <w:p w14:paraId="1E26128A" w14:textId="77777777" w:rsidR="00D30300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wyrażenia przyimkowe</w:t>
            </w:r>
          </w:p>
          <w:p w14:paraId="35A1F919" w14:textId="77777777" w:rsidR="00D30300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udogodnieniami w miejscu zamieszkania, ułatwieniami komunikacyjnymi, dostępem do rozrywki i kultury</w:t>
            </w:r>
          </w:p>
          <w:p w14:paraId="21DDFA11" w14:textId="77777777" w:rsidR="00D30300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streszczania informacji zawartych w tekście</w:t>
            </w:r>
          </w:p>
          <w:p w14:paraId="5BCF2AAD" w14:textId="77777777" w:rsidR="00D30300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warunkami mieszkaniowymi</w:t>
            </w:r>
          </w:p>
          <w:p w14:paraId="35A51A25" w14:textId="77777777" w:rsidR="00D30300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potoczne i skrótowce</w:t>
            </w:r>
          </w:p>
        </w:tc>
      </w:tr>
      <w:tr w:rsidR="00D30300" w14:paraId="13792D63" w14:textId="77777777">
        <w:trPr>
          <w:trHeight w:val="411"/>
        </w:trPr>
        <w:tc>
          <w:tcPr>
            <w:tcW w:w="795" w:type="dxa"/>
            <w:vMerge/>
          </w:tcPr>
          <w:p w14:paraId="1538AF9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AB4E64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48F33B5C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3639252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4952C56C" w14:textId="77777777" w:rsidR="00D30300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4515" w:type="dxa"/>
            <w:gridSpan w:val="2"/>
          </w:tcPr>
          <w:p w14:paraId="076C96EE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571" w:type="dxa"/>
          </w:tcPr>
          <w:p w14:paraId="6BE6E201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67345F91" w14:textId="77777777">
        <w:trPr>
          <w:trHeight w:val="791"/>
        </w:trPr>
        <w:tc>
          <w:tcPr>
            <w:tcW w:w="795" w:type="dxa"/>
            <w:vMerge/>
          </w:tcPr>
          <w:p w14:paraId="2ACEED8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F7B479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1775FC6B" w14:textId="77777777" w:rsidR="00D30300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stopniowania przymiotników i przysłówków</w:t>
            </w:r>
          </w:p>
          <w:p w14:paraId="24614DD2" w14:textId="77777777" w:rsidR="00D30300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porównawcze</w:t>
            </w:r>
          </w:p>
          <w:p w14:paraId="43F32690" w14:textId="77777777" w:rsidR="00D30300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 przedimków</w:t>
            </w:r>
          </w:p>
          <w:p w14:paraId="621B41C5" w14:textId="77777777" w:rsidR="00D30300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przedimka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the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przed nazwami geograficznymi</w:t>
            </w:r>
          </w:p>
          <w:p w14:paraId="4AB70C24" w14:textId="77777777" w:rsidR="00D30300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zmiany w znaczeniu zdania spowodowane zastosowaniem konkretnych przedimków</w:t>
            </w:r>
          </w:p>
          <w:p w14:paraId="6B59984B" w14:textId="77777777" w:rsidR="00D30300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pytań typu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question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tags</w:t>
            </w:r>
            <w:proofErr w:type="spellEnd"/>
          </w:p>
        </w:tc>
      </w:tr>
      <w:tr w:rsidR="00D30300" w14:paraId="275380AE" w14:textId="77777777">
        <w:trPr>
          <w:trHeight w:val="1129"/>
        </w:trPr>
        <w:tc>
          <w:tcPr>
            <w:tcW w:w="795" w:type="dxa"/>
            <w:vMerge/>
          </w:tcPr>
          <w:p w14:paraId="5F43344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039C2F7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32F94D8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21201F0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6853AB2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zasobu środków językowych:</w:t>
            </w:r>
          </w:p>
          <w:p w14:paraId="6CDA0647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032FCF7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5C3639C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2B0C2760" w14:textId="77777777">
        <w:trPr>
          <w:trHeight w:val="540"/>
        </w:trPr>
        <w:tc>
          <w:tcPr>
            <w:tcW w:w="795" w:type="dxa"/>
            <w:vMerge/>
          </w:tcPr>
          <w:p w14:paraId="497C679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49E86D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10A79311" w14:textId="77777777" w:rsidR="00D30300" w:rsidRDefault="00000000">
            <w:pPr>
              <w:numPr>
                <w:ilvl w:val="0"/>
                <w:numId w:val="14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Transformacje zdań</w:t>
            </w:r>
          </w:p>
          <w:p w14:paraId="07C1A60E" w14:textId="77777777" w:rsidR="00D30300" w:rsidRDefault="00000000">
            <w:pPr>
              <w:numPr>
                <w:ilvl w:val="0"/>
                <w:numId w:val="14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Test luk sterowanych</w:t>
            </w:r>
          </w:p>
        </w:tc>
      </w:tr>
      <w:tr w:rsidR="00D30300" w14:paraId="2FC718E6" w14:textId="77777777">
        <w:trPr>
          <w:trHeight w:val="1682"/>
        </w:trPr>
        <w:tc>
          <w:tcPr>
            <w:tcW w:w="795" w:type="dxa"/>
            <w:vMerge w:val="restart"/>
          </w:tcPr>
          <w:p w14:paraId="0C4F61E0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5C6A733D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7AD3D31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2B55CA5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1540FD7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tekstu; znajduje w tekście określone informacje;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7948BA75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762620D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kluczowych informacji zawartych w wysłuchanym tekście (określa główną myśl tekstu; znajduje w tekście określone informacje;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30300" w14:paraId="734EA002" w14:textId="77777777">
        <w:tc>
          <w:tcPr>
            <w:tcW w:w="795" w:type="dxa"/>
            <w:vMerge/>
          </w:tcPr>
          <w:p w14:paraId="0412F0F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5B3238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2466A5D2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10F43079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02F45ADE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streszczenie zgodnie z wysłuchanym tekstem</w:t>
            </w:r>
          </w:p>
        </w:tc>
      </w:tr>
      <w:tr w:rsidR="00D30300" w14:paraId="1E3132F4" w14:textId="77777777">
        <w:trPr>
          <w:trHeight w:val="1547"/>
        </w:trPr>
        <w:tc>
          <w:tcPr>
            <w:tcW w:w="795" w:type="dxa"/>
            <w:vMerge/>
          </w:tcPr>
          <w:p w14:paraId="2A5D50C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8EFFFC3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0A33BB27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7D9F7C70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A75DA82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64C96F3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347CD6F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74A0D70A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znajduje w tekście określone informacje; określa kontekst wypowiedzi; rozróżnia formalny i nieformalny styl wypowiedzi)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596691EB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znajduje w tekście określone informacje; określa kontekst wypowiedzi; rozróżnia formalny i nieformalny styl wypowiedzi)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4EF8DBE2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znajduje w tekście określone informacje;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3C183C14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określa główną myśl poszczególnych części tekstu; znajduje w tekście określone informacje;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08C58FFB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znajduje w tekście określone informacje;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53716C53" w14:textId="77777777">
        <w:tc>
          <w:tcPr>
            <w:tcW w:w="795" w:type="dxa"/>
            <w:vMerge/>
          </w:tcPr>
          <w:p w14:paraId="607C78E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23733F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3AD0B8AF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7449EF62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odpowiada na pytania na podstawie przeczytanego tekstu</w:t>
            </w:r>
          </w:p>
        </w:tc>
      </w:tr>
      <w:tr w:rsidR="00D30300" w14:paraId="3E34331A" w14:textId="77777777">
        <w:tc>
          <w:tcPr>
            <w:tcW w:w="795" w:type="dxa"/>
            <w:vMerge/>
          </w:tcPr>
          <w:p w14:paraId="4155916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AB71F4B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2E3826B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3B30E86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5E4FC52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poziomie,</w:t>
            </w:r>
          </w:p>
          <w:p w14:paraId="354B42E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2353958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589C398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4821" w:type="dxa"/>
            <w:gridSpan w:val="2"/>
          </w:tcPr>
          <w:p w14:paraId="7C58CA6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755AF9F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54C521AA" w14:textId="77777777">
        <w:trPr>
          <w:trHeight w:val="553"/>
        </w:trPr>
        <w:tc>
          <w:tcPr>
            <w:tcW w:w="795" w:type="dxa"/>
            <w:vMerge/>
          </w:tcPr>
          <w:p w14:paraId="7399331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74A514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591DBD54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miejsce zamieszkania</w:t>
            </w:r>
          </w:p>
          <w:p w14:paraId="64F52EDB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preferencje dotyczące miejsca zamieszkania</w:t>
            </w:r>
          </w:p>
          <w:p w14:paraId="2D13849E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wyzwań związanych z mieszkaniem na wsi i w mieście</w:t>
            </w:r>
          </w:p>
          <w:p w14:paraId="60D35AF1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warunki życia w miejscach oddalonych od cywilizacji</w:t>
            </w:r>
          </w:p>
          <w:p w14:paraId="2754BC93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sposobów ulepszania warunków mieszkaniowych </w:t>
            </w:r>
          </w:p>
          <w:p w14:paraId="78D311E4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streszcza informacje zawarte w tekście</w:t>
            </w:r>
          </w:p>
          <w:p w14:paraId="54624466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podstawie materiału stymulującego: dokonuje wyboru oferty wynajmu pokoju pod kątem studiów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go uzasadnia oraz udziela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odpowiedzi na dwa pytania,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swojego stanowiska </w:t>
            </w:r>
          </w:p>
          <w:p w14:paraId="58E6DE89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BF413AC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perspektyw zawodowych związanych z pracą w rolnictwie</w:t>
            </w:r>
          </w:p>
        </w:tc>
        <w:tc>
          <w:tcPr>
            <w:tcW w:w="7086" w:type="dxa"/>
            <w:gridSpan w:val="3"/>
          </w:tcPr>
          <w:p w14:paraId="4DA38886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opisuje miejsce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zamieszaknia</w:t>
            </w:r>
            <w:proofErr w:type="spellEnd"/>
          </w:p>
          <w:p w14:paraId="15B94AC2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preferencje dotyczące miejsca zamieszkania</w:t>
            </w:r>
          </w:p>
          <w:p w14:paraId="0075B24C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wyzwań związanych z mieszkaniem na wsi i w mieście</w:t>
            </w:r>
          </w:p>
          <w:p w14:paraId="3E45BB77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warunki życia w miejscach oddalonych od cywilizacji</w:t>
            </w:r>
          </w:p>
          <w:p w14:paraId="1435A45E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sposobów ulepszania warunków mieszkaniowych </w:t>
            </w:r>
          </w:p>
          <w:p w14:paraId="68EF6ACF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streszcza informacje zawarte w tekście</w:t>
            </w:r>
          </w:p>
          <w:p w14:paraId="43E17E09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podstawie materiału stymulującego: dokonuje wyboru oferty wynajmu pokoju pod kątem studiów i go uzasadnia oraz udziela odpowiedzi na dwa pytania, 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3CACFC42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53563369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perspektyw zawodowych związanych z pracą w rolnictwie</w:t>
            </w:r>
          </w:p>
          <w:p w14:paraId="2CFF2F4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10177930" w14:textId="77777777">
        <w:trPr>
          <w:trHeight w:val="2279"/>
        </w:trPr>
        <w:tc>
          <w:tcPr>
            <w:tcW w:w="795" w:type="dxa"/>
            <w:vMerge/>
          </w:tcPr>
          <w:p w14:paraId="29A9480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E3E1DFF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1011A27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0F929F7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zaawansowanym poziomie: </w:t>
            </w:r>
          </w:p>
        </w:tc>
        <w:tc>
          <w:tcPr>
            <w:tcW w:w="1935" w:type="dxa"/>
          </w:tcPr>
          <w:p w14:paraId="06FCC28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29C0235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rozprawki wyrażającej opinię.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B17A59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6537FFB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305A37B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52A40034" w14:textId="77777777">
        <w:tc>
          <w:tcPr>
            <w:tcW w:w="795" w:type="dxa"/>
            <w:vMerge/>
          </w:tcPr>
          <w:p w14:paraId="6F90F1E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69C8E4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5F0BC4C3" w14:textId="77777777" w:rsidR="00D30300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rozprawkę, w której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temat planów realizacji kontrowersyjnej inwestycji gospodarczej, uwzględniając oba elementy tematu oraz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przykłady</w:t>
            </w:r>
          </w:p>
          <w:p w14:paraId="61884DCC" w14:textId="77777777" w:rsidR="00D30300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451D6699" w14:textId="77777777" w:rsidR="00D30300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wpis na blogu na temat interesującej miejscowości</w:t>
            </w:r>
          </w:p>
        </w:tc>
        <w:tc>
          <w:tcPr>
            <w:tcW w:w="7086" w:type="dxa"/>
            <w:gridSpan w:val="3"/>
          </w:tcPr>
          <w:p w14:paraId="13F5CD1B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rozprawkę, w której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na temat planów realizacji kontrowersyjnej inwestycji gospodarczej, uwzględniając oba elementy tematu oraz podając argumenty i przykłady</w:t>
            </w:r>
          </w:p>
          <w:p w14:paraId="57CA5043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0775F0D0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wpis na blogu na temat interesującej miejscowości</w:t>
            </w:r>
          </w:p>
        </w:tc>
      </w:tr>
      <w:tr w:rsidR="00D30300" w14:paraId="48307E5A" w14:textId="77777777">
        <w:trPr>
          <w:trHeight w:val="1266"/>
        </w:trPr>
        <w:tc>
          <w:tcPr>
            <w:tcW w:w="795" w:type="dxa"/>
            <w:vMerge/>
          </w:tcPr>
          <w:p w14:paraId="78A89DE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77BED75F" w14:textId="77777777" w:rsidR="00D30300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6F594EB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502DE8BF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poprawianie błędów, prowadzenie notatek, zapamiętywanie nowych wyrazów)</w:t>
            </w:r>
          </w:p>
          <w:p w14:paraId="0C46C3A0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11CB9B9B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(np. domyślanie się znaczenia wyrazów z kontekstu, rozumienie tekstu zawierającego nieznane słowa i zwroty) oraz strategie kompensacyjne (np. definicji)</w:t>
            </w:r>
          </w:p>
          <w:p w14:paraId="4B1D51EA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3EDC583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263150DC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poprawianie błędów, prowadzenie notatek, zapamiętywanie nowych wyrazów)</w:t>
            </w:r>
          </w:p>
          <w:p w14:paraId="4CF7CCB5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59750BDA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komunikacyjne (np. domyślanie się znaczenia wyrazów z kontekstu, rozumienie tekstu zawierającego nieznane słowa i zwroty) oraz strategie kompensacyjne (np. definicji)</w:t>
            </w:r>
          </w:p>
          <w:p w14:paraId="7A548AB3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1859F36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4DDCAD49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poprawianie błędów, prowadzenie notatek, zapamiętywanie nowych wyrazów)</w:t>
            </w:r>
          </w:p>
          <w:p w14:paraId="25F099B2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1A4502C8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komunikacyjne (np. domyślanie się znaczenia wyrazów z kontekstu, rozumienie tekstu zawierającego nieznane słowa i zwroty) oraz strategie kompensacyjne (np. definicji)</w:t>
            </w:r>
          </w:p>
          <w:p w14:paraId="64886036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5EDFE23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4DF72A3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1E1B0A40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poprawianie błędów, prowadzenie notatek, zapamiętywanie nowych wyrazów)</w:t>
            </w:r>
          </w:p>
          <w:p w14:paraId="0E64E84F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030D4DF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się znaczenia wyrazów z kontekstu, rozumienie tekstu zawierającego nieznane słowa i zwroty) oraz strategie kompensacyjne (np. definicji)</w:t>
            </w:r>
          </w:p>
          <w:p w14:paraId="7C63555C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09CEAF4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5926C5DA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poprawianie błędów, prowadzenie notatek, zapamiętywanie nowych wyrazów)</w:t>
            </w:r>
          </w:p>
          <w:p w14:paraId="3F812997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9256730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0AF47468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5F2276B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5C2A6770" w14:textId="77777777">
        <w:tc>
          <w:tcPr>
            <w:tcW w:w="15906" w:type="dxa"/>
            <w:gridSpan w:val="8"/>
            <w:shd w:val="clear" w:color="auto" w:fill="FFC000"/>
          </w:tcPr>
          <w:p w14:paraId="076C2DEC" w14:textId="77777777" w:rsidR="00D303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7 A PLACE OF LEARNING</w:t>
            </w:r>
          </w:p>
        </w:tc>
      </w:tr>
      <w:tr w:rsidR="00D30300" w14:paraId="52276DA4" w14:textId="77777777">
        <w:tc>
          <w:tcPr>
            <w:tcW w:w="795" w:type="dxa"/>
            <w:vMerge w:val="restart"/>
          </w:tcPr>
          <w:p w14:paraId="61CF1013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5FA88151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5E75E727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6C319E21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68C4575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0E5181E2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67F06F8D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0DF453C2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713E03A7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731F1720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0AC71167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11F349C1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3D612078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D30300" w14:paraId="461CFC34" w14:textId="77777777">
        <w:trPr>
          <w:trHeight w:val="694"/>
        </w:trPr>
        <w:tc>
          <w:tcPr>
            <w:tcW w:w="795" w:type="dxa"/>
            <w:vMerge/>
          </w:tcPr>
          <w:p w14:paraId="4DA6027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808080"/>
              </w:rPr>
            </w:pPr>
          </w:p>
        </w:tc>
        <w:tc>
          <w:tcPr>
            <w:tcW w:w="1575" w:type="dxa"/>
            <w:vMerge w:val="restart"/>
          </w:tcPr>
          <w:p w14:paraId="74B8AF65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6C2DA9AE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EDUKACJA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2ED358F2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EDUKACJA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7D080291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EDUKACJA</w:t>
            </w:r>
            <w:r>
              <w:rPr>
                <w:b/>
                <w:sz w:val="18"/>
                <w:szCs w:val="18"/>
              </w:rPr>
              <w:t xml:space="preserve"> 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37577FE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EDUKACJA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32D23A8D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EDUKACJA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6DB3AC5F" w14:textId="77777777">
        <w:trPr>
          <w:trHeight w:val="1032"/>
        </w:trPr>
        <w:tc>
          <w:tcPr>
            <w:tcW w:w="795" w:type="dxa"/>
            <w:vMerge/>
          </w:tcPr>
          <w:p w14:paraId="61042D9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8558D0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05107F4B" w14:textId="77777777" w:rsidR="00D30300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ze strukturą systemu edukacyjnego i planowaniem dalszej edukacji i życia zawodowego</w:t>
            </w:r>
          </w:p>
          <w:p w14:paraId="64F01ECF" w14:textId="77777777" w:rsidR="00D30300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często mylone wyrazy</w:t>
            </w:r>
          </w:p>
          <w:p w14:paraId="6ADADEBD" w14:textId="77777777" w:rsidR="00D30300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ze studiami wyższymi oraz nowatorskimi szkołami</w:t>
            </w:r>
          </w:p>
          <w:p w14:paraId="699FD5F2" w14:textId="77777777" w:rsidR="00D30300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czasowniki złożone</w:t>
            </w:r>
          </w:p>
          <w:p w14:paraId="33DF844D" w14:textId="77777777" w:rsidR="00D30300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kompetencjami zawodowymi i cechami cenionymi na współczesnym rynku pracy</w:t>
            </w:r>
          </w:p>
          <w:p w14:paraId="20E33A38" w14:textId="77777777" w:rsidR="00D30300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kolokacje z rzeczownikami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skills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information</w:t>
            </w:r>
            <w:proofErr w:type="spellEnd"/>
          </w:p>
          <w:p w14:paraId="483D2B51" w14:textId="77777777" w:rsidR="00D30300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wyrazy wieloznaczne</w:t>
            </w:r>
          </w:p>
        </w:tc>
      </w:tr>
      <w:tr w:rsidR="00D30300" w14:paraId="5523FDA8" w14:textId="77777777">
        <w:trPr>
          <w:trHeight w:val="411"/>
        </w:trPr>
        <w:tc>
          <w:tcPr>
            <w:tcW w:w="795" w:type="dxa"/>
            <w:vMerge/>
          </w:tcPr>
          <w:p w14:paraId="20E8B29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A1760D6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0DEAA466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</w:t>
            </w:r>
          </w:p>
        </w:tc>
        <w:tc>
          <w:tcPr>
            <w:tcW w:w="2220" w:type="dxa"/>
          </w:tcPr>
          <w:p w14:paraId="7DB1886F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1ECC110C" w14:textId="77777777" w:rsidR="00D30300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4515" w:type="dxa"/>
            <w:gridSpan w:val="2"/>
          </w:tcPr>
          <w:p w14:paraId="15B6C39E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571" w:type="dxa"/>
          </w:tcPr>
          <w:p w14:paraId="1F7B381A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7ED0E0BA" w14:textId="77777777">
        <w:trPr>
          <w:trHeight w:val="791"/>
        </w:trPr>
        <w:tc>
          <w:tcPr>
            <w:tcW w:w="795" w:type="dxa"/>
            <w:vMerge/>
          </w:tcPr>
          <w:p w14:paraId="60C7096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EC1439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74A92AD" w14:textId="77777777" w:rsidR="00D30300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 okresów warunkowych</w:t>
            </w:r>
          </w:p>
          <w:p w14:paraId="32E9F81A" w14:textId="77777777" w:rsidR="00D30300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okresy warunkowe mieszane</w:t>
            </w:r>
          </w:p>
          <w:p w14:paraId="54DFBD95" w14:textId="77777777" w:rsidR="00D30300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tworzenie wypowiedzi dotyczących nierzeczywistej przeszłości</w:t>
            </w:r>
          </w:p>
          <w:p w14:paraId="2678E98D" w14:textId="77777777" w:rsidR="00D30300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służące do wyrażania życzeń (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wish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if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only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it’s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about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high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time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suppose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imagine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supposing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what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if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would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sooner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rather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as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if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>)</w:t>
            </w:r>
          </w:p>
          <w:p w14:paraId="07A499B2" w14:textId="77777777" w:rsidR="00D30300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słowotwórstwo: tworzenie rzeczowników, czasowników, przymiotników i przysłówków</w:t>
            </w:r>
          </w:p>
          <w:p w14:paraId="50A9027A" w14:textId="77777777" w:rsidR="00D30300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konstrukcje: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If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wasn’t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for,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If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hadn’t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been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for, But for etc.</w:t>
            </w:r>
          </w:p>
        </w:tc>
      </w:tr>
      <w:tr w:rsidR="00D30300" w14:paraId="27D78253" w14:textId="77777777">
        <w:trPr>
          <w:trHeight w:val="1129"/>
        </w:trPr>
        <w:tc>
          <w:tcPr>
            <w:tcW w:w="795" w:type="dxa"/>
            <w:vMerge/>
          </w:tcPr>
          <w:p w14:paraId="2E4A3AA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70B9E97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273E8CA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25A646B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76F3E43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05864CD3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0C3DFB7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40E4E2A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1AFA2732" w14:textId="77777777">
        <w:trPr>
          <w:trHeight w:val="1125"/>
        </w:trPr>
        <w:tc>
          <w:tcPr>
            <w:tcW w:w="795" w:type="dxa"/>
            <w:vMerge/>
          </w:tcPr>
          <w:p w14:paraId="11AF6E5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228BE5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01A2AE7" w14:textId="77777777" w:rsidR="00D30300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Słowotwórstwo</w:t>
            </w:r>
          </w:p>
          <w:p w14:paraId="46ECB4F6" w14:textId="77777777" w:rsidR="00D30300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Układanie fragmentów zdań</w:t>
            </w:r>
          </w:p>
          <w:p w14:paraId="01E7216E" w14:textId="77777777" w:rsidR="00D30300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Tłumaczenie fragmentów zdań</w:t>
            </w:r>
          </w:p>
        </w:tc>
      </w:tr>
      <w:tr w:rsidR="00D30300" w14:paraId="68F10F4D" w14:textId="77777777">
        <w:trPr>
          <w:trHeight w:val="694"/>
        </w:trPr>
        <w:tc>
          <w:tcPr>
            <w:tcW w:w="795" w:type="dxa"/>
            <w:vMerge w:val="restart"/>
          </w:tcPr>
          <w:p w14:paraId="09BE5F6B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</w:t>
            </w:r>
            <w:r>
              <w:rPr>
                <w:b/>
              </w:rPr>
              <w:lastRenderedPageBreak/>
              <w:t>ĘTNOŚCI</w:t>
            </w:r>
          </w:p>
        </w:tc>
        <w:tc>
          <w:tcPr>
            <w:tcW w:w="1575" w:type="dxa"/>
            <w:vMerge w:val="restart"/>
          </w:tcPr>
          <w:p w14:paraId="675F4377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295" w:type="dxa"/>
          </w:tcPr>
          <w:p w14:paraId="4CAC23E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02E9BEB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5C473B7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informacji zawartych w wysłuchanym tekście (określa główną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33C21AA8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wysłuchanym </w:t>
            </w:r>
            <w:r>
              <w:rPr>
                <w:sz w:val="18"/>
                <w:szCs w:val="18"/>
              </w:rPr>
              <w:lastRenderedPageBreak/>
              <w:t>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poszczególnych części tekstu;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38856D4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71BD48BA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059BF9E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kluczowych informacji zawartych w wysłuchanym tekście (określa </w:t>
            </w:r>
          </w:p>
          <w:p w14:paraId="4BCF40A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główną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30300" w14:paraId="799E3002" w14:textId="77777777">
        <w:tc>
          <w:tcPr>
            <w:tcW w:w="795" w:type="dxa"/>
            <w:vMerge/>
          </w:tcPr>
          <w:p w14:paraId="02E4F0B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3F44E7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E73E45B" w14:textId="77777777" w:rsidR="00D30300" w:rsidRDefault="00000000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informacje do osób</w:t>
            </w:r>
          </w:p>
          <w:p w14:paraId="6F0C6AD2" w14:textId="77777777" w:rsidR="00D30300" w:rsidRDefault="00000000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wysłuchanego tekstu</w:t>
            </w:r>
          </w:p>
          <w:p w14:paraId="4A6AEC8E" w14:textId="77777777" w:rsidR="00D30300" w:rsidRDefault="00000000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zgodnie z wysłuchanym tekstem</w:t>
            </w:r>
          </w:p>
          <w:p w14:paraId="0301DD94" w14:textId="77777777" w:rsidR="00D30300" w:rsidRDefault="00000000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streszczenie na podstawie usłyszanych informacji</w:t>
            </w:r>
          </w:p>
        </w:tc>
      </w:tr>
      <w:tr w:rsidR="00D30300" w14:paraId="3B149BAC" w14:textId="77777777">
        <w:trPr>
          <w:trHeight w:val="1547"/>
        </w:trPr>
        <w:tc>
          <w:tcPr>
            <w:tcW w:w="795" w:type="dxa"/>
            <w:vMerge/>
          </w:tcPr>
          <w:p w14:paraId="44A4B43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7DA36E22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01C516BA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105812A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B38E673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0EDB178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9BE44AD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335D72E5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poszczególnych części tekstu; 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230D9110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poszczególnych części tekstu; 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5A82CC6E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poszczególnych części tekstu; znajduje w tekście określone informacje)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66E98BF3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poszczególnych części tekstu;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28AACA03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poszczególnych części tekstu; znajduje w tekście określone informacje)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65166441" w14:textId="77777777">
        <w:tc>
          <w:tcPr>
            <w:tcW w:w="795" w:type="dxa"/>
            <w:vMerge/>
          </w:tcPr>
          <w:p w14:paraId="20A4F35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3194DD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2CCC1224" w14:textId="77777777" w:rsidR="00D30300" w:rsidRDefault="00000000">
            <w:pPr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odpowiada na pytania na podstawie przeczytanego tekstu </w:t>
            </w:r>
          </w:p>
          <w:p w14:paraId="2BE0AB3F" w14:textId="77777777" w:rsidR="00D30300" w:rsidRDefault="00000000">
            <w:pPr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informacje do akapitów</w:t>
            </w:r>
          </w:p>
        </w:tc>
      </w:tr>
      <w:tr w:rsidR="00D30300" w14:paraId="27FBD4AE" w14:textId="77777777">
        <w:tc>
          <w:tcPr>
            <w:tcW w:w="795" w:type="dxa"/>
            <w:vMerge/>
          </w:tcPr>
          <w:p w14:paraId="2710FFA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22DAFE5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3DC1BD6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4C8D0B9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5A035A0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uczeń: </w:t>
            </w:r>
          </w:p>
          <w:p w14:paraId="4DA1B02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EEEF04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4821" w:type="dxa"/>
            <w:gridSpan w:val="2"/>
          </w:tcPr>
          <w:p w14:paraId="3F84AB2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5FA715C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775D80A4" w14:textId="77777777">
        <w:trPr>
          <w:trHeight w:val="553"/>
        </w:trPr>
        <w:tc>
          <w:tcPr>
            <w:tcW w:w="795" w:type="dxa"/>
            <w:vMerge/>
          </w:tcPr>
          <w:p w14:paraId="031AD91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8067AC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6BA10C12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różne etapy edukacyjne</w:t>
            </w:r>
          </w:p>
          <w:p w14:paraId="1C58EEF9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/>
                <w:color w:val="000000"/>
                <w:sz w:val="18"/>
                <w:szCs w:val="18"/>
              </w:rPr>
              <w:t>opisuje swoje plany zawodowe oraz możliwy sposób ich realizacji</w:t>
            </w:r>
          </w:p>
          <w:p w14:paraId="1AD4979B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plusów i/ lub minusów rocznej przerwy w edukacji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gap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year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) </w:t>
            </w:r>
          </w:p>
          <w:p w14:paraId="68C8E448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mocnych i słabych stron polskiego systemu edukacji</w:t>
            </w:r>
          </w:p>
          <w:p w14:paraId="7DEA893A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niestandardowych metod nauczania i szkół</w:t>
            </w:r>
          </w:p>
          <w:p w14:paraId="299F6591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przebieg ulubionej lekcji</w:t>
            </w:r>
          </w:p>
          <w:p w14:paraId="630829F0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umiejętności, których posiadanie jest kluczowe na nowoczesnym rynku pracy</w:t>
            </w:r>
          </w:p>
          <w:p w14:paraId="4B3DDA37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sytuacje, w których konieczne jest posiadanie pewnych umiejętności</w:t>
            </w:r>
          </w:p>
          <w:p w14:paraId="1EE95DC1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bierze udział w dyskusji dotyczącej znalezienia najlepszego sposobu wyjścia z trudnej sytuacji</w:t>
            </w:r>
          </w:p>
          <w:p w14:paraId="79BE6C8F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podstawie materiału stymulującego: dokonuje wyboru oferty letniego kursu językowego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go uzasadnia oraz udziela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odpowiedzi na dwa pytania,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rozwinięte </w:t>
            </w:r>
            <w:r>
              <w:rPr>
                <w:rFonts w:eastAsia="Calibri"/>
                <w:color w:val="000000"/>
                <w:sz w:val="18"/>
                <w:szCs w:val="18"/>
              </w:rPr>
              <w:t>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195793AD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idealną szkołę średnią</w:t>
            </w:r>
          </w:p>
        </w:tc>
        <w:tc>
          <w:tcPr>
            <w:tcW w:w="7086" w:type="dxa"/>
            <w:gridSpan w:val="3"/>
          </w:tcPr>
          <w:p w14:paraId="4FC912B6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opisuje różne etapy edukacyjne</w:t>
            </w:r>
          </w:p>
          <w:p w14:paraId="6FDFB92A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plany zawodowe oraz możliwy sposób ich realizacji</w:t>
            </w:r>
          </w:p>
          <w:p w14:paraId="74CF736B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plusów i/lub minusów rocznej przerwy w edukacji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gap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year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) </w:t>
            </w:r>
          </w:p>
          <w:p w14:paraId="558BD71E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wypowiada się na temat mocnych i słabych stron polskiego systemu edukacji</w:t>
            </w:r>
          </w:p>
          <w:p w14:paraId="70C86E7D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niestandardowych metod nauczania i szkół</w:t>
            </w:r>
          </w:p>
          <w:p w14:paraId="5443B462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przebieg ulubionej lekcji</w:t>
            </w:r>
          </w:p>
          <w:p w14:paraId="446C00EC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umiejętności, których posiadanie jest kluczowe na nowoczesnym rynku pracy</w:t>
            </w:r>
          </w:p>
          <w:p w14:paraId="7E6C3818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sytuacje, w których konieczne jest posiadanie pewnych umiejętności</w:t>
            </w:r>
          </w:p>
          <w:p w14:paraId="18B0F32C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bierze udział w dyskusji dotyczącej znalezienia najlepszego sposobu wyjścia z trudnej sytuacji</w:t>
            </w:r>
          </w:p>
          <w:p w14:paraId="576D9B9A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podstawie materiału stymulującego: dokonuje wyboru oferty letniego kursu językowego i go uzasadnia oraz udziela odpowiedzi na dwa pytania, 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22F73AC3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idealną szkołę średnią</w:t>
            </w:r>
          </w:p>
          <w:p w14:paraId="0196203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3F4E8A32" w14:textId="77777777">
        <w:trPr>
          <w:trHeight w:val="2279"/>
        </w:trPr>
        <w:tc>
          <w:tcPr>
            <w:tcW w:w="795" w:type="dxa"/>
            <w:vMerge/>
          </w:tcPr>
          <w:p w14:paraId="591CFE0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84B2272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0575549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013A20C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2E07836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za i przeciw.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7148C07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rozprawki za i przeciw.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0F0D57F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0DF5353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za i przeciw.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1308451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660D82F0" w14:textId="77777777">
        <w:tc>
          <w:tcPr>
            <w:tcW w:w="795" w:type="dxa"/>
            <w:vMerge/>
          </w:tcPr>
          <w:p w14:paraId="4318850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EB3D70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744CE295" w14:textId="77777777" w:rsidR="00D30300" w:rsidRDefault="00000000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pisze rozprawkę, w której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przedstawia plusy i minusy decyzji o  roku przerwy przed pójściem na studia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gap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year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),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przykłady</w:t>
            </w:r>
          </w:p>
          <w:p w14:paraId="449D736D" w14:textId="77777777" w:rsidR="00D30300" w:rsidRDefault="00000000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</w:tc>
        <w:tc>
          <w:tcPr>
            <w:tcW w:w="7086" w:type="dxa"/>
            <w:gridSpan w:val="3"/>
          </w:tcPr>
          <w:p w14:paraId="6761FBD4" w14:textId="77777777" w:rsidR="00D30300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pisze rozprawkę, w której przedstawia plusy i minusy decyzji o roku przerwy przed pójściem na studia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gap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year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>) podając argumenty i przykłady</w:t>
            </w:r>
          </w:p>
          <w:p w14:paraId="3506EF0D" w14:textId="77777777" w:rsidR="00D30300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33BE5AFF" w14:textId="77777777">
        <w:trPr>
          <w:trHeight w:val="274"/>
        </w:trPr>
        <w:tc>
          <w:tcPr>
            <w:tcW w:w="795" w:type="dxa"/>
            <w:vMerge/>
          </w:tcPr>
          <w:p w14:paraId="2F651A6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54B222B4" w14:textId="77777777" w:rsidR="00D30300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50EA2BF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42A5244E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poprawianie błędów, prowadzenie notatek, zapamiętywanie nowych wyrazów)</w:t>
            </w:r>
          </w:p>
          <w:p w14:paraId="546E970E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31A5E24F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43E7AB9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29AEB73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2EB7A062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poprawianie błędów, prowadzenie notatek, zapamiętywanie nowych wyrazów)</w:t>
            </w:r>
          </w:p>
          <w:p w14:paraId="55909C8D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27D2BBF8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5A81DE67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433DEFE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3A2A677C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wykorzystuje techniki samodzielnej pracy nad językiem (np. korzystanie ze słownika, poprawianie błędów, prowadzenie notatek, zapamiętywanie nowych wyrazów)</w:t>
            </w:r>
          </w:p>
          <w:p w14:paraId="07D0DAB7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726349B6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660FC3E6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świadomość językową</w:t>
            </w:r>
          </w:p>
          <w:p w14:paraId="05DB4745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4849C71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1674021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techniki samodzielnej pracy nad językiem (np. korzystanie ze słownika, poprawianie błędów, prowadzenie notatek, zapamiętywanie nowych wyrazów)</w:t>
            </w:r>
          </w:p>
          <w:p w14:paraId="0114011E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777B882E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592433F6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5CEA554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24D6A118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poprawianie błędów, prowadzenie notatek, zapamiętywanie nowych wyrazów)</w:t>
            </w:r>
          </w:p>
          <w:p w14:paraId="58EEEBCF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0D95916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0D3B889F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3FF4F74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5D0A157C" w14:textId="77777777">
        <w:tc>
          <w:tcPr>
            <w:tcW w:w="15906" w:type="dxa"/>
            <w:gridSpan w:val="8"/>
            <w:shd w:val="clear" w:color="auto" w:fill="FFC000"/>
          </w:tcPr>
          <w:p w14:paraId="28B5AF12" w14:textId="77777777" w:rsidR="00D303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8 STORIES WE REMEMBER</w:t>
            </w:r>
          </w:p>
        </w:tc>
      </w:tr>
      <w:tr w:rsidR="00D30300" w14:paraId="464276BB" w14:textId="77777777">
        <w:tc>
          <w:tcPr>
            <w:tcW w:w="795" w:type="dxa"/>
            <w:vMerge w:val="restart"/>
          </w:tcPr>
          <w:p w14:paraId="66E72EFB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4E023377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57D45BB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1E8E72E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0EF9BE29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1E00D47B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20E44542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7041AEE5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22DF70B1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70F3068C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364F174E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133DDB4A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47125217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24E41CA4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E2B82B6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5E9804C7" w14:textId="77777777">
        <w:trPr>
          <w:trHeight w:val="1032"/>
        </w:trPr>
        <w:tc>
          <w:tcPr>
            <w:tcW w:w="795" w:type="dxa"/>
            <w:vMerge/>
          </w:tcPr>
          <w:p w14:paraId="7ED1AC0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4CC0E540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1F27B353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KULTURA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51174048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KULTURA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0409EECA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KULTURA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0C1A6CB0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KULTURA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6CC86357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KULTURA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37427416" w14:textId="77777777">
        <w:trPr>
          <w:trHeight w:val="1032"/>
        </w:trPr>
        <w:tc>
          <w:tcPr>
            <w:tcW w:w="795" w:type="dxa"/>
            <w:vMerge/>
          </w:tcPr>
          <w:p w14:paraId="08FC300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DCAEE9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D309263" w14:textId="77777777" w:rsidR="00D30300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 literaturą, książkami i ich wydawaniem;</w:t>
            </w:r>
          </w:p>
          <w:p w14:paraId="4B6CD740" w14:textId="77777777" w:rsidR="00D30300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i idiomy</w:t>
            </w:r>
          </w:p>
          <w:p w14:paraId="298A92AF" w14:textId="77777777" w:rsidR="00D30300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ważnymi książkami</w:t>
            </w:r>
          </w:p>
          <w:p w14:paraId="442A14A6" w14:textId="77777777" w:rsidR="00D30300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czasownikowe</w:t>
            </w:r>
          </w:p>
          <w:p w14:paraId="1D66EC50" w14:textId="77777777" w:rsidR="00D30300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narracją i opowiadaniem historii</w:t>
            </w:r>
          </w:p>
          <w:p w14:paraId="108481E5" w14:textId="77777777" w:rsidR="00D30300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wyliczania, wyrażania przyczyn i skutków, podsumowywania, uogólniania, porównywania i kontrastowania</w:t>
            </w:r>
          </w:p>
          <w:p w14:paraId="4677F6F2" w14:textId="77777777" w:rsidR="00D30300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recenzowania</w:t>
            </w:r>
          </w:p>
          <w:p w14:paraId="03498A12" w14:textId="77777777" w:rsidR="00D30300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wysuwania sugestii, zgadzania i niezgadzania się, proponowania kompromisu</w:t>
            </w:r>
          </w:p>
        </w:tc>
      </w:tr>
      <w:tr w:rsidR="00D30300" w14:paraId="60655822" w14:textId="77777777">
        <w:trPr>
          <w:trHeight w:val="1230"/>
        </w:trPr>
        <w:tc>
          <w:tcPr>
            <w:tcW w:w="795" w:type="dxa"/>
            <w:vMerge/>
          </w:tcPr>
          <w:p w14:paraId="0B6C358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14E5C1A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4630260A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40302A3F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12D179D9" w14:textId="77777777" w:rsidR="00D30300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4515" w:type="dxa"/>
            <w:gridSpan w:val="2"/>
          </w:tcPr>
          <w:p w14:paraId="093C2DD6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571" w:type="dxa"/>
          </w:tcPr>
          <w:p w14:paraId="64B72077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6B0EF393" w14:textId="77777777">
        <w:trPr>
          <w:trHeight w:val="791"/>
        </w:trPr>
        <w:tc>
          <w:tcPr>
            <w:tcW w:w="795" w:type="dxa"/>
            <w:vMerge/>
          </w:tcPr>
          <w:p w14:paraId="2AF3079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875F8C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0D5BF7C" w14:textId="77777777" w:rsidR="00D30300" w:rsidRDefault="00000000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should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ought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to,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could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might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needn’t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; </w:t>
            </w:r>
          </w:p>
          <w:p w14:paraId="531FE60A" w14:textId="77777777" w:rsidR="00D30300" w:rsidRDefault="00000000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didn’t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need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to,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needn’t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must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have</w:t>
            </w:r>
            <w:proofErr w:type="spellEnd"/>
          </w:p>
          <w:p w14:paraId="09C9005A" w14:textId="77777777" w:rsidR="00D30300" w:rsidRDefault="00000000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inwersji po wyrażeniach przysłówkowych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barely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seldom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rarely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hardly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only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later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never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not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only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no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sooner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etc.</w:t>
            </w:r>
          </w:p>
          <w:p w14:paraId="7F1F33B0" w14:textId="77777777" w:rsidR="00D30300" w:rsidRDefault="00000000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 zaimków zwrotnych i wzajemnych</w:t>
            </w:r>
          </w:p>
        </w:tc>
      </w:tr>
      <w:tr w:rsidR="00D30300" w14:paraId="3F21BAE5" w14:textId="77777777">
        <w:trPr>
          <w:trHeight w:val="1129"/>
        </w:trPr>
        <w:tc>
          <w:tcPr>
            <w:tcW w:w="795" w:type="dxa"/>
            <w:vMerge/>
          </w:tcPr>
          <w:p w14:paraId="37A34C5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EB525F0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567D2AB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1ADCE07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269AEB6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20448EA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012263A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1F55F19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726C9421" w14:textId="77777777">
        <w:trPr>
          <w:trHeight w:val="737"/>
        </w:trPr>
        <w:tc>
          <w:tcPr>
            <w:tcW w:w="795" w:type="dxa"/>
          </w:tcPr>
          <w:p w14:paraId="0C0BB966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8D443E3" w14:textId="77777777" w:rsidR="00D30300" w:rsidRDefault="00D30300"/>
        </w:tc>
        <w:tc>
          <w:tcPr>
            <w:tcW w:w="1575" w:type="dxa"/>
            <w:vMerge/>
          </w:tcPr>
          <w:p w14:paraId="423D406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3536" w:type="dxa"/>
            <w:gridSpan w:val="6"/>
          </w:tcPr>
          <w:p w14:paraId="42DC2FDE" w14:textId="77777777" w:rsidR="00D30300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Test luk</w:t>
            </w:r>
          </w:p>
          <w:p w14:paraId="142534F0" w14:textId="77777777" w:rsidR="00D30300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Transformacje zdań</w:t>
            </w:r>
          </w:p>
        </w:tc>
      </w:tr>
      <w:tr w:rsidR="00D30300" w14:paraId="3425ECCC" w14:textId="77777777">
        <w:tc>
          <w:tcPr>
            <w:tcW w:w="795" w:type="dxa"/>
            <w:vMerge w:val="restart"/>
          </w:tcPr>
          <w:p w14:paraId="4A7BB7FD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074E4473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60A4939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określa intencje nadawcy tekstu;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24BF015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4EA244C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określa intencje nadawcy tekstu;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4234B97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7BBCE9A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tekstu; znajduje w tekście określone informacje; określa intencje nadawcy tekstu;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195C34BD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tekstu; znajduje w tekście określone informacje; określa intencje nadawcy tekstu;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015FE96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578953A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4A5C167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kluczowych informacji zawartych w wysłuchanym tekście (określa główną myśl tekstu; znajduje w tekście określone informacje; określa intencje nadawcy tekstu;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49D60FB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44A4D542" w14:textId="77777777">
        <w:tc>
          <w:tcPr>
            <w:tcW w:w="795" w:type="dxa"/>
            <w:vMerge/>
          </w:tcPr>
          <w:p w14:paraId="2DFA179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E68C32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4132581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2D928F38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streszczenie na podstawie usłyszanych informacji</w:t>
            </w:r>
          </w:p>
          <w:p w14:paraId="6A8D2A83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zdania zgodnie z wysłuchanym tekstem</w:t>
            </w:r>
          </w:p>
        </w:tc>
      </w:tr>
      <w:tr w:rsidR="00D30300" w14:paraId="674093BE" w14:textId="77777777">
        <w:trPr>
          <w:trHeight w:val="566"/>
        </w:trPr>
        <w:tc>
          <w:tcPr>
            <w:tcW w:w="795" w:type="dxa"/>
            <w:vMerge/>
          </w:tcPr>
          <w:p w14:paraId="02960D8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1910779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43D87F3B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395D5D8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639B064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E309589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8E5A539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7D0070AB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określa intencje autora tekstu;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14EF3EB8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określa intencje autora tekstu;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3945D037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określa intencje autora tekstu; rozpoznaje związki pomiędzy </w:t>
            </w:r>
            <w:r>
              <w:rPr>
                <w:sz w:val="18"/>
                <w:szCs w:val="18"/>
              </w:rPr>
              <w:lastRenderedPageBreak/>
              <w:t xml:space="preserve">poszczególnymi częściami tekstu)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4651B0BC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informacje; określa intencje autora tekstu; rozpoznaje związki pomiędzy poszczególnymi częściami tekstu)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46F60592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określa intencje autora tekstu; rozpoznaje związki pomiędzy poszczególnymi częściami tekstu)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262F5170" w14:textId="77777777">
        <w:tc>
          <w:tcPr>
            <w:tcW w:w="795" w:type="dxa"/>
            <w:vMerge/>
          </w:tcPr>
          <w:p w14:paraId="3370DAD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B87EC0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877A448" w14:textId="77777777" w:rsidR="00D30300" w:rsidRDefault="00000000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zgodnie z przeczytanym tekstem</w:t>
            </w:r>
          </w:p>
          <w:p w14:paraId="20E65E23" w14:textId="77777777" w:rsidR="00D30300" w:rsidRDefault="00000000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zdania do luk w tekście</w:t>
            </w:r>
          </w:p>
          <w:p w14:paraId="40B6217B" w14:textId="77777777" w:rsidR="00D30300" w:rsidRDefault="00000000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streszczenie przeczytanego tekstu</w:t>
            </w:r>
          </w:p>
        </w:tc>
      </w:tr>
      <w:tr w:rsidR="00D30300" w14:paraId="0F11A762" w14:textId="77777777">
        <w:tc>
          <w:tcPr>
            <w:tcW w:w="795" w:type="dxa"/>
            <w:vMerge/>
          </w:tcPr>
          <w:p w14:paraId="005402C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1FBD5B4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2542177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738ACD2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2EED2F5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poziomie,</w:t>
            </w:r>
          </w:p>
          <w:p w14:paraId="5C3E75F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6340A8F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29F384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4821" w:type="dxa"/>
            <w:gridSpan w:val="2"/>
          </w:tcPr>
          <w:p w14:paraId="713F54E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25AA3DC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26E7D8C2" w14:textId="77777777">
        <w:trPr>
          <w:trHeight w:val="553"/>
        </w:trPr>
        <w:tc>
          <w:tcPr>
            <w:tcW w:w="795" w:type="dxa"/>
            <w:vMerge/>
          </w:tcPr>
          <w:p w14:paraId="334F202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D90A7C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31810E3A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recenzuje książkę, podając informacje na temat ich gatunku literackiego, akcji, bohaterów</w:t>
            </w:r>
          </w:p>
          <w:p w14:paraId="3F0BA302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swoje preferencje i nawyki czytelnicze</w:t>
            </w:r>
          </w:p>
          <w:p w14:paraId="3C7958B2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lektur szkolnych</w:t>
            </w:r>
          </w:p>
          <w:p w14:paraId="164C7DC2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korzyści wynikające z czytania książek</w:t>
            </w:r>
          </w:p>
          <w:p w14:paraId="0F812DD5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przedstawia możliwe zakończenie opowiadania</w:t>
            </w:r>
          </w:p>
          <w:p w14:paraId="69C7FA40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elementów dobrej historii </w:t>
            </w:r>
          </w:p>
          <w:p w14:paraId="37D85A18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swoich ulubionych bohaterów literackich z dzieciństwa</w:t>
            </w:r>
          </w:p>
          <w:p w14:paraId="02051354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skuteczności kampanii reklamowych wykorzystujących elementy narracji</w:t>
            </w:r>
          </w:p>
          <w:p w14:paraId="17C3315E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zjawiska literatury interaktywnej</w:t>
            </w:r>
          </w:p>
          <w:p w14:paraId="3649B14D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przesłanie wybranej historii</w:t>
            </w:r>
          </w:p>
          <w:p w14:paraId="4423B2C3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odgrywa dialog: bierze udział w rozmowie na temat szczegółów dotyczących organizacji szkolnego konkursu literackiego, w której odnosi się do podanych kwestii i </w:t>
            </w: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je rozwija</w:t>
            </w:r>
          </w:p>
          <w:p w14:paraId="288DA9E0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idei książki do noszenia</w:t>
            </w:r>
          </w:p>
          <w:p w14:paraId="5DBAB15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/>
                <w:b/>
                <w:color w:val="000000"/>
                <w:sz w:val="18"/>
                <w:szCs w:val="18"/>
              </w:rPr>
              <w:t>latwością</w:t>
            </w:r>
            <w:proofErr w:type="spellEnd"/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  <w:tc>
          <w:tcPr>
            <w:tcW w:w="7086" w:type="dxa"/>
            <w:gridSpan w:val="3"/>
          </w:tcPr>
          <w:p w14:paraId="5E3254EF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recenzuje książkę, podając informacje na temat ich gatunku literackiego, akcji, bohaterów</w:t>
            </w:r>
          </w:p>
          <w:p w14:paraId="4BF1381B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preferencje i nawyki czytelnicze</w:t>
            </w:r>
          </w:p>
          <w:p w14:paraId="00023124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lektur szkolnych</w:t>
            </w:r>
          </w:p>
          <w:p w14:paraId="6F23D092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korzyści wynikające z czytania książek</w:t>
            </w:r>
          </w:p>
          <w:p w14:paraId="4C056E78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przedstawia możliwe zakończenie opowiadania</w:t>
            </w:r>
          </w:p>
          <w:p w14:paraId="076BDBEC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elementów dobrej historii </w:t>
            </w:r>
          </w:p>
          <w:p w14:paraId="4FE0968B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swoich ulubionych bohaterów literackich z dzieciństwa</w:t>
            </w:r>
          </w:p>
          <w:p w14:paraId="75FC39F8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skuteczności kampanii reklamowych wykorzystujących elementy narracji</w:t>
            </w:r>
          </w:p>
          <w:p w14:paraId="6848D960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zjawiska literatury interaktywnej</w:t>
            </w:r>
          </w:p>
          <w:p w14:paraId="4DC8227F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przesłanie wybranej historii</w:t>
            </w:r>
          </w:p>
          <w:p w14:paraId="11E04E30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idei książki do noszenia</w:t>
            </w:r>
          </w:p>
          <w:p w14:paraId="65243810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odgrywa dialog: bierze udział w rozmowie na temat szczegółów dotyczących organizacji szkolnego konkursu literackiego, w której odnosi się do podanych kwestii i je rozwija</w:t>
            </w:r>
          </w:p>
          <w:p w14:paraId="3987B998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370AD836" w14:textId="77777777">
        <w:trPr>
          <w:trHeight w:val="1984"/>
        </w:trPr>
        <w:tc>
          <w:tcPr>
            <w:tcW w:w="795" w:type="dxa"/>
            <w:vMerge/>
          </w:tcPr>
          <w:p w14:paraId="27734A7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CFC95B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5108693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i szerokim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4AB8633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1EC38D8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4F19254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artykułu.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12B7AED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2BBC5C9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7438831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25496FAF" w14:textId="77777777">
        <w:tc>
          <w:tcPr>
            <w:tcW w:w="795" w:type="dxa"/>
            <w:vMerge/>
          </w:tcPr>
          <w:p w14:paraId="3615600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D114F7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4C229C83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temat inspirującego bohatera literackiego i wpływu postaci literackich na młodych ludzi,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różnorodne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przykłady oraz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</w:t>
            </w:r>
          </w:p>
          <w:p w14:paraId="66DB3969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03365999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scenariusz reklamy z elementami narracji</w:t>
            </w:r>
          </w:p>
        </w:tc>
        <w:tc>
          <w:tcPr>
            <w:tcW w:w="7086" w:type="dxa"/>
            <w:gridSpan w:val="3"/>
          </w:tcPr>
          <w:p w14:paraId="5717FE00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na temat inspirującego bohatera literackiego i wpływu postaci literackich na młodych ludzi, w którym omawia oba elementy tematu i podaje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przykłady oraz argumenty</w:t>
            </w:r>
          </w:p>
          <w:p w14:paraId="4E78216A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71A6C110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scenariusz reklamy z elementami narracji</w:t>
            </w:r>
          </w:p>
        </w:tc>
      </w:tr>
      <w:tr w:rsidR="00D30300" w14:paraId="3AB81E4C" w14:textId="77777777">
        <w:trPr>
          <w:trHeight w:val="850"/>
        </w:trPr>
        <w:tc>
          <w:tcPr>
            <w:tcW w:w="795" w:type="dxa"/>
            <w:vMerge/>
          </w:tcPr>
          <w:p w14:paraId="0D4E639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134E8719" w14:textId="77777777" w:rsidR="00D30300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46A1804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3CC223F7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14:paraId="7EEA9936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904AEB2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13AEA2B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2DA59F0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45D280C5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14:paraId="37A2EC5E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052B415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7FD34C9C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682F0BB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6FE123E6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2B2B2624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31630906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3F5DEBC5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112AAE13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2D64C9A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0E98A85E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117FE76E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72DE3329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515DA1AE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10107EB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63DAA2B3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55A093E7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C56EDD2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7DEE5027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3A85D13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</w:tbl>
    <w:p w14:paraId="446F11FD" w14:textId="77777777" w:rsidR="00D30300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Dodatkowe treści biologiczno-chemiczne obowiązujące w klasach B:</w:t>
      </w:r>
    </w:p>
    <w:tbl>
      <w:tblPr>
        <w:tblStyle w:val="a0"/>
        <w:tblW w:w="1573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79"/>
        <w:gridCol w:w="2608"/>
        <w:gridCol w:w="2609"/>
        <w:gridCol w:w="2835"/>
        <w:gridCol w:w="2835"/>
        <w:gridCol w:w="2268"/>
      </w:tblGrid>
      <w:tr w:rsidR="00D30300" w14:paraId="1DCF7FB0" w14:textId="77777777">
        <w:trPr>
          <w:trHeight w:val="1032"/>
        </w:trPr>
        <w:tc>
          <w:tcPr>
            <w:tcW w:w="15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20294" w14:textId="77777777" w:rsidR="00D30300" w:rsidRDefault="000000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Szczegółowe wymagania edukacyjne dla klasy </w:t>
            </w:r>
          </w:p>
          <w:p w14:paraId="71F9E8A4" w14:textId="77777777" w:rsidR="00D30300" w:rsidRDefault="00D303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5EC59B" w14:textId="77777777" w:rsidR="00D30300" w:rsidRDefault="00000000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Ocenę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D30300" w14:paraId="6E51B60B" w14:textId="77777777">
        <w:trPr>
          <w:trHeight w:val="1032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3524" w14:textId="77777777" w:rsidR="00D30300" w:rsidRDefault="00D3030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7461" w14:textId="77777777" w:rsidR="00D3030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67FF6" w14:textId="77777777" w:rsidR="00D3030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7C839" w14:textId="77777777" w:rsidR="00D3030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913F6" w14:textId="77777777" w:rsidR="00D3030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FBBBA" w14:textId="77777777" w:rsidR="00D3030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DOPUSZCZAJĄCA</w:t>
            </w:r>
          </w:p>
        </w:tc>
      </w:tr>
      <w:tr w:rsidR="00D30300" w14:paraId="55EED931" w14:textId="77777777">
        <w:trPr>
          <w:trHeight w:val="1032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BE5A" w14:textId="77777777" w:rsidR="00D30300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56B0745C" w14:textId="77777777" w:rsidR="00D30300" w:rsidRDefault="00D30300">
            <w:pPr>
              <w:spacing w:after="0" w:line="240" w:lineRule="auto"/>
              <w:jc w:val="both"/>
              <w:rPr>
                <w:b/>
              </w:rPr>
            </w:pPr>
          </w:p>
          <w:p w14:paraId="4A6CDC51" w14:textId="77777777" w:rsidR="00D30300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CE2AC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doskonale </w:t>
            </w:r>
            <w:r>
              <w:rPr>
                <w:sz w:val="18"/>
                <w:szCs w:val="18"/>
              </w:rPr>
              <w:t xml:space="preserve">zna zaawansowane i zróżnicowane słownictwo w zakresie tematu: ANATOMIA CZŁOWIEKA – UKŁAD SZKIELETOWY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0B2C2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zaawansowane i zróżnicowane słownictwo w zakresie tematu: ANATOMIA CZŁOWIEKA – UKŁAD SZKIELETOWY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680E3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zaawansowane i zróżnicowane słownictwo w zakresie tematu: ANATOMIA CZŁOWIEKA – UKŁAD SZKIELETOWY i </w:t>
            </w:r>
            <w:r>
              <w:rPr>
                <w:b/>
                <w:sz w:val="18"/>
                <w:szCs w:val="18"/>
              </w:rPr>
              <w:t>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5816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częściowo </w:t>
            </w:r>
            <w:r>
              <w:rPr>
                <w:sz w:val="18"/>
                <w:szCs w:val="18"/>
              </w:rPr>
              <w:t>zna zaawansowane słownictwo w zakresie  tematu:  ANATOMIA CZŁOWIEKA – UKŁAD SZKIELETOWY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F12BF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zaawansowane słownictwo w zakresie tematu: ANATOMIA CZŁOWIEKA – UKŁAD SZKIELETOWY oraz ma </w:t>
            </w:r>
            <w:r>
              <w:rPr>
                <w:b/>
                <w:sz w:val="18"/>
                <w:szCs w:val="18"/>
              </w:rPr>
              <w:t xml:space="preserve">trudności </w:t>
            </w:r>
            <w:r>
              <w:rPr>
                <w:sz w:val="18"/>
                <w:szCs w:val="18"/>
              </w:rPr>
              <w:t>z poprawnym jego zastosowaniem</w:t>
            </w:r>
          </w:p>
        </w:tc>
      </w:tr>
      <w:tr w:rsidR="00D30300" w14:paraId="6F726242" w14:textId="77777777">
        <w:trPr>
          <w:trHeight w:val="1032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F024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7DAC1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Główne organy człowieka</w:t>
            </w:r>
          </w:p>
          <w:p w14:paraId="64EFD9FB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Funkcje i główne kości układu szkieletowego</w:t>
            </w:r>
          </w:p>
          <w:p w14:paraId="608A510B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kręgosłupa</w:t>
            </w:r>
          </w:p>
          <w:p w14:paraId="3553EB30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Profilaktyka układu szkieletowego</w:t>
            </w:r>
          </w:p>
        </w:tc>
      </w:tr>
      <w:tr w:rsidR="00D30300" w14:paraId="72356EC4" w14:textId="77777777">
        <w:trPr>
          <w:trHeight w:val="1032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0654E" w14:textId="77777777" w:rsidR="00D30300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65AB2764" w14:textId="77777777" w:rsidR="00D30300" w:rsidRDefault="00D30300">
            <w:pPr>
              <w:spacing w:after="0" w:line="240" w:lineRule="auto"/>
              <w:jc w:val="both"/>
              <w:rPr>
                <w:b/>
              </w:rPr>
            </w:pPr>
          </w:p>
          <w:p w14:paraId="72132129" w14:textId="77777777" w:rsidR="00D30300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C0912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POKARMOWY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4D607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POKARMOWY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37FE4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POKARMOWY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E3442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 tematu:  ANATOMIA CZŁOWIEKA – UKŁAD POKARMOWY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78710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tematu: ANATOMIA CZŁOWIEKA – UKŁAD POKARMOWY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D30300" w14:paraId="1610A0C9" w14:textId="77777777">
        <w:trPr>
          <w:trHeight w:val="1032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73C0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5D44B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układu pokarmowego</w:t>
            </w:r>
          </w:p>
          <w:p w14:paraId="44DE2A98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żołądka</w:t>
            </w:r>
          </w:p>
          <w:p w14:paraId="1A14F20C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Organy wspomagające trawienie</w:t>
            </w:r>
          </w:p>
          <w:p w14:paraId="30966E42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Rodzaje i funkcje zębów w procesie trawienia</w:t>
            </w:r>
          </w:p>
        </w:tc>
      </w:tr>
      <w:tr w:rsidR="00D30300" w14:paraId="6E22D144" w14:textId="77777777">
        <w:trPr>
          <w:trHeight w:val="1032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50B73" w14:textId="77777777" w:rsidR="00D30300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51C4F8BE" w14:textId="77777777" w:rsidR="00D30300" w:rsidRDefault="00D30300">
            <w:pPr>
              <w:spacing w:after="0" w:line="240" w:lineRule="auto"/>
              <w:jc w:val="both"/>
              <w:rPr>
                <w:b/>
              </w:rPr>
            </w:pPr>
          </w:p>
          <w:p w14:paraId="0C87732F" w14:textId="77777777" w:rsidR="00D30300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A839A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 oraz </w:t>
            </w:r>
            <w:r>
              <w:rPr>
                <w:b/>
                <w:sz w:val="18"/>
                <w:szCs w:val="18"/>
              </w:rPr>
              <w:lastRenderedPageBreak/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8743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 oraz </w:t>
            </w:r>
            <w:r>
              <w:rPr>
                <w:b/>
                <w:sz w:val="18"/>
                <w:szCs w:val="18"/>
              </w:rPr>
              <w:lastRenderedPageBreak/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CC06D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EDA16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 tematu:  ANATOMIA CZŁOWIEKA – UKŁAD KRWIONOŚNY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14939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KRWIONOŚNYY oraz </w:t>
            </w:r>
            <w:r>
              <w:rPr>
                <w:sz w:val="18"/>
                <w:szCs w:val="18"/>
              </w:rPr>
              <w:lastRenderedPageBreak/>
              <w:t>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D30300" w14:paraId="79C8FBD0" w14:textId="77777777">
        <w:trPr>
          <w:trHeight w:val="1032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31B6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4360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układu krwionośnego</w:t>
            </w:r>
          </w:p>
          <w:p w14:paraId="25256962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Budowa, funkcje i choroby krwi</w:t>
            </w:r>
          </w:p>
          <w:p w14:paraId="27488E3A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serca</w:t>
            </w:r>
          </w:p>
          <w:p w14:paraId="2584FC1F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Tętno i puls</w:t>
            </w:r>
          </w:p>
        </w:tc>
      </w:tr>
    </w:tbl>
    <w:p w14:paraId="2E715080" w14:textId="77777777" w:rsidR="00D30300" w:rsidRDefault="00D30300"/>
    <w:p w14:paraId="4C2A14BE" w14:textId="77777777" w:rsidR="00D30300" w:rsidRDefault="00D30300"/>
    <w:p w14:paraId="056A997D" w14:textId="77777777" w:rsidR="00D30300" w:rsidRDefault="00D30300">
      <w:pPr>
        <w:tabs>
          <w:tab w:val="left" w:pos="5162"/>
        </w:tabs>
      </w:pPr>
    </w:p>
    <w:sectPr w:rsidR="00D303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65B99" w14:textId="77777777" w:rsidR="00D2163A" w:rsidRDefault="00D2163A">
      <w:pPr>
        <w:spacing w:after="0" w:line="240" w:lineRule="auto"/>
      </w:pPr>
      <w:r>
        <w:separator/>
      </w:r>
    </w:p>
  </w:endnote>
  <w:endnote w:type="continuationSeparator" w:id="0">
    <w:p w14:paraId="1E53502B" w14:textId="77777777" w:rsidR="00D2163A" w:rsidRDefault="00D21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716D4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866EB" w14:textId="77777777" w:rsidR="00D303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color w:val="000000"/>
        <w:sz w:val="20"/>
        <w:szCs w:val="20"/>
      </w:rPr>
    </w:pPr>
    <w:r>
      <w:rPr>
        <w:rFonts w:eastAsia="Calibri"/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rFonts w:eastAsia="Calibri"/>
        <w:color w:val="000000"/>
        <w:sz w:val="20"/>
        <w:szCs w:val="20"/>
      </w:rPr>
      <w:fldChar w:fldCharType="separate"/>
    </w:r>
    <w:r w:rsidR="008D5B3A">
      <w:rPr>
        <w:rFonts w:eastAsia="Calibri"/>
        <w:noProof/>
        <w:color w:val="000000"/>
        <w:sz w:val="20"/>
        <w:szCs w:val="20"/>
      </w:rPr>
      <w:t>1</w:t>
    </w:r>
    <w:r>
      <w:rPr>
        <w:rFonts w:eastAsia="Calibri"/>
        <w:color w:val="000000"/>
        <w:sz w:val="20"/>
        <w:szCs w:val="20"/>
      </w:rPr>
      <w:fldChar w:fldCharType="end"/>
    </w:r>
  </w:p>
  <w:p w14:paraId="0E80FD75" w14:textId="77777777" w:rsidR="00D303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E55D6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04943" w14:textId="77777777" w:rsidR="00D2163A" w:rsidRDefault="00D2163A">
      <w:pPr>
        <w:spacing w:after="0" w:line="240" w:lineRule="auto"/>
      </w:pPr>
      <w:r>
        <w:separator/>
      </w:r>
    </w:p>
  </w:footnote>
  <w:footnote w:type="continuationSeparator" w:id="0">
    <w:p w14:paraId="2863F139" w14:textId="77777777" w:rsidR="00D2163A" w:rsidRDefault="00D21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40DA3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623C7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F1C3B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1C0F"/>
    <w:multiLevelType w:val="multilevel"/>
    <w:tmpl w:val="371A4A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1DC07EA"/>
    <w:multiLevelType w:val="multilevel"/>
    <w:tmpl w:val="AA120B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31C75E4"/>
    <w:multiLevelType w:val="multilevel"/>
    <w:tmpl w:val="0136D7E2"/>
    <w:lvl w:ilvl="0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7340AF1"/>
    <w:multiLevelType w:val="multilevel"/>
    <w:tmpl w:val="EDF09B92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92A4D63"/>
    <w:multiLevelType w:val="multilevel"/>
    <w:tmpl w:val="30BCF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C235D8A"/>
    <w:multiLevelType w:val="multilevel"/>
    <w:tmpl w:val="6E6C9D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13F471D"/>
    <w:multiLevelType w:val="multilevel"/>
    <w:tmpl w:val="E0105B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22C4793"/>
    <w:multiLevelType w:val="multilevel"/>
    <w:tmpl w:val="1DE406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2BE33D2"/>
    <w:multiLevelType w:val="multilevel"/>
    <w:tmpl w:val="89143B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4F65BEE"/>
    <w:multiLevelType w:val="multilevel"/>
    <w:tmpl w:val="0556EE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50D4CF7"/>
    <w:multiLevelType w:val="multilevel"/>
    <w:tmpl w:val="C30A0B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7DB686F"/>
    <w:multiLevelType w:val="multilevel"/>
    <w:tmpl w:val="7826E8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A085128"/>
    <w:multiLevelType w:val="multilevel"/>
    <w:tmpl w:val="6CCAE0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B001065"/>
    <w:multiLevelType w:val="multilevel"/>
    <w:tmpl w:val="3FF06A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4CB275F"/>
    <w:multiLevelType w:val="multilevel"/>
    <w:tmpl w:val="2110AC8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5C35918"/>
    <w:multiLevelType w:val="multilevel"/>
    <w:tmpl w:val="6E5096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70E7773"/>
    <w:multiLevelType w:val="multilevel"/>
    <w:tmpl w:val="92961C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7C60987"/>
    <w:multiLevelType w:val="multilevel"/>
    <w:tmpl w:val="3EAA78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2C783393"/>
    <w:multiLevelType w:val="multilevel"/>
    <w:tmpl w:val="943E91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D2760AF"/>
    <w:multiLevelType w:val="multilevel"/>
    <w:tmpl w:val="ABE852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2FDA7EAC"/>
    <w:multiLevelType w:val="multilevel"/>
    <w:tmpl w:val="B9187D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0E8750A"/>
    <w:multiLevelType w:val="multilevel"/>
    <w:tmpl w:val="A06033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2E23C0B"/>
    <w:multiLevelType w:val="multilevel"/>
    <w:tmpl w:val="67A82A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30512B5"/>
    <w:multiLevelType w:val="multilevel"/>
    <w:tmpl w:val="D87A7A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33E34576"/>
    <w:multiLevelType w:val="multilevel"/>
    <w:tmpl w:val="11B246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33F02F41"/>
    <w:multiLevelType w:val="multilevel"/>
    <w:tmpl w:val="14F202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34450806"/>
    <w:multiLevelType w:val="multilevel"/>
    <w:tmpl w:val="F10264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352F0EFC"/>
    <w:multiLevelType w:val="multilevel"/>
    <w:tmpl w:val="26CE1F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37684169"/>
    <w:multiLevelType w:val="multilevel"/>
    <w:tmpl w:val="302A32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3B377507"/>
    <w:multiLevelType w:val="multilevel"/>
    <w:tmpl w:val="B6AA47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3B58619D"/>
    <w:multiLevelType w:val="multilevel"/>
    <w:tmpl w:val="0302DD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3DD601FD"/>
    <w:multiLevelType w:val="multilevel"/>
    <w:tmpl w:val="E550C9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3EAB57D9"/>
    <w:multiLevelType w:val="multilevel"/>
    <w:tmpl w:val="CEF89C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44A64E72"/>
    <w:multiLevelType w:val="multilevel"/>
    <w:tmpl w:val="4BDCA6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454537A6"/>
    <w:multiLevelType w:val="multilevel"/>
    <w:tmpl w:val="26560E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466C5CF4"/>
    <w:multiLevelType w:val="multilevel"/>
    <w:tmpl w:val="AE0446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49590E57"/>
    <w:multiLevelType w:val="multilevel"/>
    <w:tmpl w:val="C64CFB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4B802D1B"/>
    <w:multiLevelType w:val="multilevel"/>
    <w:tmpl w:val="3092C2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4D742809"/>
    <w:multiLevelType w:val="multilevel"/>
    <w:tmpl w:val="5302DA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4DEE65D9"/>
    <w:multiLevelType w:val="multilevel"/>
    <w:tmpl w:val="FC9EEFB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536918BE"/>
    <w:multiLevelType w:val="multilevel"/>
    <w:tmpl w:val="A96283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5DD31FE3"/>
    <w:multiLevelType w:val="multilevel"/>
    <w:tmpl w:val="20B040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5DE4445E"/>
    <w:multiLevelType w:val="multilevel"/>
    <w:tmpl w:val="363625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613A26E1"/>
    <w:multiLevelType w:val="multilevel"/>
    <w:tmpl w:val="61267C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619C654F"/>
    <w:multiLevelType w:val="multilevel"/>
    <w:tmpl w:val="B8E239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63E50AE3"/>
    <w:multiLevelType w:val="multilevel"/>
    <w:tmpl w:val="C6068E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64282E77"/>
    <w:multiLevelType w:val="multilevel"/>
    <w:tmpl w:val="AFC486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65926726"/>
    <w:multiLevelType w:val="multilevel"/>
    <w:tmpl w:val="CB0C3B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8" w15:restartNumberingAfterBreak="0">
    <w:nsid w:val="65C80912"/>
    <w:multiLevelType w:val="multilevel"/>
    <w:tmpl w:val="774C21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666E542E"/>
    <w:multiLevelType w:val="multilevel"/>
    <w:tmpl w:val="6178A41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0" w15:restartNumberingAfterBreak="0">
    <w:nsid w:val="66FC1F3F"/>
    <w:multiLevelType w:val="multilevel"/>
    <w:tmpl w:val="BA32AD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1" w15:restartNumberingAfterBreak="0">
    <w:nsid w:val="670F73E9"/>
    <w:multiLevelType w:val="multilevel"/>
    <w:tmpl w:val="244E1C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6AC14CC7"/>
    <w:multiLevelType w:val="multilevel"/>
    <w:tmpl w:val="67E4F7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3" w15:restartNumberingAfterBreak="0">
    <w:nsid w:val="6E8E0A0D"/>
    <w:multiLevelType w:val="multilevel"/>
    <w:tmpl w:val="83D6283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4" w15:restartNumberingAfterBreak="0">
    <w:nsid w:val="70D20880"/>
    <w:multiLevelType w:val="multilevel"/>
    <w:tmpl w:val="860630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5" w15:restartNumberingAfterBreak="0">
    <w:nsid w:val="71DC612E"/>
    <w:multiLevelType w:val="multilevel"/>
    <w:tmpl w:val="BAAA96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6" w15:restartNumberingAfterBreak="0">
    <w:nsid w:val="76FC7B3A"/>
    <w:multiLevelType w:val="multilevel"/>
    <w:tmpl w:val="7A569B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7" w15:restartNumberingAfterBreak="0">
    <w:nsid w:val="79853687"/>
    <w:multiLevelType w:val="multilevel"/>
    <w:tmpl w:val="25AEF1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8" w15:restartNumberingAfterBreak="0">
    <w:nsid w:val="7CA75461"/>
    <w:multiLevelType w:val="multilevel"/>
    <w:tmpl w:val="AB9C16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46608517">
    <w:abstractNumId w:val="16"/>
  </w:num>
  <w:num w:numId="2" w16cid:durableId="1668090847">
    <w:abstractNumId w:val="25"/>
  </w:num>
  <w:num w:numId="3" w16cid:durableId="1450200622">
    <w:abstractNumId w:val="0"/>
  </w:num>
  <w:num w:numId="4" w16cid:durableId="1884050883">
    <w:abstractNumId w:val="4"/>
  </w:num>
  <w:num w:numId="5" w16cid:durableId="1846289016">
    <w:abstractNumId w:val="8"/>
  </w:num>
  <w:num w:numId="6" w16cid:durableId="991061346">
    <w:abstractNumId w:val="34"/>
  </w:num>
  <w:num w:numId="7" w16cid:durableId="418671755">
    <w:abstractNumId w:val="46"/>
  </w:num>
  <w:num w:numId="8" w16cid:durableId="560756456">
    <w:abstractNumId w:val="27"/>
  </w:num>
  <w:num w:numId="9" w16cid:durableId="209925161">
    <w:abstractNumId w:val="56"/>
  </w:num>
  <w:num w:numId="10" w16cid:durableId="1111634198">
    <w:abstractNumId w:val="18"/>
  </w:num>
  <w:num w:numId="11" w16cid:durableId="569538433">
    <w:abstractNumId w:val="35"/>
  </w:num>
  <w:num w:numId="12" w16cid:durableId="1515610651">
    <w:abstractNumId w:val="36"/>
  </w:num>
  <w:num w:numId="13" w16cid:durableId="1200775294">
    <w:abstractNumId w:val="14"/>
  </w:num>
  <w:num w:numId="14" w16cid:durableId="831989451">
    <w:abstractNumId w:val="41"/>
  </w:num>
  <w:num w:numId="15" w16cid:durableId="914897356">
    <w:abstractNumId w:val="13"/>
  </w:num>
  <w:num w:numId="16" w16cid:durableId="1087919128">
    <w:abstractNumId w:val="53"/>
  </w:num>
  <w:num w:numId="17" w16cid:durableId="1352682204">
    <w:abstractNumId w:val="6"/>
  </w:num>
  <w:num w:numId="18" w16cid:durableId="49036971">
    <w:abstractNumId w:val="38"/>
  </w:num>
  <w:num w:numId="19" w16cid:durableId="2114739256">
    <w:abstractNumId w:val="20"/>
  </w:num>
  <w:num w:numId="20" w16cid:durableId="962619130">
    <w:abstractNumId w:val="2"/>
  </w:num>
  <w:num w:numId="21" w16cid:durableId="989677122">
    <w:abstractNumId w:val="11"/>
  </w:num>
  <w:num w:numId="22" w16cid:durableId="743988969">
    <w:abstractNumId w:val="44"/>
  </w:num>
  <w:num w:numId="23" w16cid:durableId="1600793921">
    <w:abstractNumId w:val="15"/>
  </w:num>
  <w:num w:numId="24" w16cid:durableId="903494988">
    <w:abstractNumId w:val="55"/>
  </w:num>
  <w:num w:numId="25" w16cid:durableId="1403138875">
    <w:abstractNumId w:val="12"/>
  </w:num>
  <w:num w:numId="26" w16cid:durableId="1477070972">
    <w:abstractNumId w:val="45"/>
  </w:num>
  <w:num w:numId="27" w16cid:durableId="1251238493">
    <w:abstractNumId w:val="3"/>
  </w:num>
  <w:num w:numId="28" w16cid:durableId="2043050603">
    <w:abstractNumId w:val="51"/>
  </w:num>
  <w:num w:numId="29" w16cid:durableId="440298562">
    <w:abstractNumId w:val="24"/>
  </w:num>
  <w:num w:numId="30" w16cid:durableId="2040692330">
    <w:abstractNumId w:val="49"/>
  </w:num>
  <w:num w:numId="31" w16cid:durableId="1907377435">
    <w:abstractNumId w:val="17"/>
  </w:num>
  <w:num w:numId="32" w16cid:durableId="104735359">
    <w:abstractNumId w:val="58"/>
  </w:num>
  <w:num w:numId="33" w16cid:durableId="1486313625">
    <w:abstractNumId w:val="32"/>
  </w:num>
  <w:num w:numId="34" w16cid:durableId="1627927748">
    <w:abstractNumId w:val="21"/>
  </w:num>
  <w:num w:numId="35" w16cid:durableId="508983032">
    <w:abstractNumId w:val="26"/>
  </w:num>
  <w:num w:numId="36" w16cid:durableId="1127504747">
    <w:abstractNumId w:val="19"/>
  </w:num>
  <w:num w:numId="37" w16cid:durableId="99691665">
    <w:abstractNumId w:val="22"/>
  </w:num>
  <w:num w:numId="38" w16cid:durableId="1435201000">
    <w:abstractNumId w:val="50"/>
  </w:num>
  <w:num w:numId="39" w16cid:durableId="646016773">
    <w:abstractNumId w:val="43"/>
  </w:num>
  <w:num w:numId="40" w16cid:durableId="826364909">
    <w:abstractNumId w:val="37"/>
  </w:num>
  <w:num w:numId="41" w16cid:durableId="2028482528">
    <w:abstractNumId w:val="31"/>
  </w:num>
  <w:num w:numId="42" w16cid:durableId="924679965">
    <w:abstractNumId w:val="52"/>
  </w:num>
  <w:num w:numId="43" w16cid:durableId="1037270309">
    <w:abstractNumId w:val="10"/>
  </w:num>
  <w:num w:numId="44" w16cid:durableId="1710303369">
    <w:abstractNumId w:val="28"/>
  </w:num>
  <w:num w:numId="45" w16cid:durableId="1114833828">
    <w:abstractNumId w:val="30"/>
  </w:num>
  <w:num w:numId="46" w16cid:durableId="833835802">
    <w:abstractNumId w:val="47"/>
  </w:num>
  <w:num w:numId="47" w16cid:durableId="239412676">
    <w:abstractNumId w:val="9"/>
  </w:num>
  <w:num w:numId="48" w16cid:durableId="1537348503">
    <w:abstractNumId w:val="29"/>
  </w:num>
  <w:num w:numId="49" w16cid:durableId="1428383049">
    <w:abstractNumId w:val="5"/>
  </w:num>
  <w:num w:numId="50" w16cid:durableId="2020505926">
    <w:abstractNumId w:val="54"/>
  </w:num>
  <w:num w:numId="51" w16cid:durableId="291400269">
    <w:abstractNumId w:val="48"/>
  </w:num>
  <w:num w:numId="52" w16cid:durableId="2087530006">
    <w:abstractNumId w:val="57"/>
  </w:num>
  <w:num w:numId="53" w16cid:durableId="920261433">
    <w:abstractNumId w:val="7"/>
  </w:num>
  <w:num w:numId="54" w16cid:durableId="137461037">
    <w:abstractNumId w:val="40"/>
  </w:num>
  <w:num w:numId="55" w16cid:durableId="1053312040">
    <w:abstractNumId w:val="1"/>
  </w:num>
  <w:num w:numId="56" w16cid:durableId="1234899724">
    <w:abstractNumId w:val="23"/>
  </w:num>
  <w:num w:numId="57" w16cid:durableId="1227182499">
    <w:abstractNumId w:val="42"/>
  </w:num>
  <w:num w:numId="58" w16cid:durableId="1614552485">
    <w:abstractNumId w:val="39"/>
  </w:num>
  <w:num w:numId="59" w16cid:durableId="121485297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300"/>
    <w:rsid w:val="003C54F5"/>
    <w:rsid w:val="008D5B3A"/>
    <w:rsid w:val="00B92ECA"/>
    <w:rsid w:val="00D2163A"/>
    <w:rsid w:val="00D3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D3E2A"/>
  <w15:docId w15:val="{D8F44643-A695-4B46-B6DD-2F1D3DC32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639"/>
    <w:rPr>
      <w:rFonts w:eastAsia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9F7639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63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9F763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9F7639"/>
    <w:pPr>
      <w:spacing w:after="120" w:line="48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9F76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F7639"/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9F7639"/>
    <w:pPr>
      <w:ind w:left="720"/>
      <w:contextualSpacing/>
    </w:pPr>
  </w:style>
  <w:style w:type="paragraph" w:customStyle="1" w:styleId="Akapitzlist1">
    <w:name w:val="Akapit z listą1"/>
    <w:basedOn w:val="Normalny"/>
    <w:rsid w:val="009F7639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NagwekZnak">
    <w:name w:val="Nagłówek Znak"/>
    <w:link w:val="Nagwek"/>
    <w:uiPriority w:val="99"/>
    <w:rsid w:val="009F763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rsid w:val="009F7639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9F7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link w:val="Tekstkomentarza"/>
    <w:uiPriority w:val="99"/>
    <w:semiHidden/>
    <w:rsid w:val="009F763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639"/>
    <w:pPr>
      <w:spacing w:line="240" w:lineRule="auto"/>
    </w:pPr>
    <w:rPr>
      <w:sz w:val="20"/>
      <w:szCs w:val="20"/>
      <w:lang w:val="x-none"/>
    </w:rPr>
  </w:style>
  <w:style w:type="character" w:customStyle="1" w:styleId="TematkomentarzaZnak">
    <w:name w:val="Temat komentarza Znak"/>
    <w:link w:val="Tematkomentarza"/>
    <w:uiPriority w:val="99"/>
    <w:semiHidden/>
    <w:rsid w:val="009F763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639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160"/>
    </w:pPr>
    <w:rPr>
      <w:color w:val="5A5A5A"/>
      <w:sz w:val="20"/>
      <w:szCs w:val="20"/>
    </w:rPr>
  </w:style>
  <w:style w:type="character" w:customStyle="1" w:styleId="PodtytuZnak">
    <w:name w:val="Podtytuł Znak"/>
    <w:link w:val="Podtytu"/>
    <w:uiPriority w:val="11"/>
    <w:rsid w:val="009F7639"/>
    <w:rPr>
      <w:rFonts w:eastAsia="Times New Roman"/>
      <w:color w:val="5A5A5A"/>
      <w:spacing w:val="15"/>
      <w:lang w:eastAsia="pl-PL"/>
    </w:rPr>
  </w:style>
  <w:style w:type="character" w:customStyle="1" w:styleId="TytuZnak">
    <w:name w:val="Tytuł Znak"/>
    <w:link w:val="Tytu"/>
    <w:rsid w:val="009F763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Akapitzlist2">
    <w:name w:val="Akapit z listą2"/>
    <w:basedOn w:val="Normalny"/>
    <w:rsid w:val="00A22364"/>
    <w:pPr>
      <w:ind w:left="720"/>
    </w:pPr>
    <w:rPr>
      <w:lang w:eastAsia="en-US"/>
    </w:rPr>
  </w:style>
  <w:style w:type="character" w:styleId="Odwoaniedokomentarza">
    <w:name w:val="annotation reference"/>
    <w:uiPriority w:val="99"/>
    <w:semiHidden/>
    <w:unhideWhenUsed/>
    <w:rsid w:val="00D33ABC"/>
    <w:rPr>
      <w:sz w:val="16"/>
      <w:szCs w:val="16"/>
    </w:rPr>
  </w:style>
  <w:style w:type="paragraph" w:styleId="Poprawka">
    <w:name w:val="Revision"/>
    <w:hidden/>
    <w:uiPriority w:val="99"/>
    <w:semiHidden/>
    <w:rsid w:val="007D3164"/>
    <w:rPr>
      <w:rFonts w:eastAsia="Times New Roman"/>
    </w:rPr>
  </w:style>
  <w:style w:type="character" w:customStyle="1" w:styleId="st">
    <w:name w:val="st"/>
    <w:basedOn w:val="Domylnaczcionkaakapitu"/>
    <w:rsid w:val="007777C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2E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2ED7"/>
    <w:rPr>
      <w:rFonts w:eastAsia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2ED7"/>
    <w:rPr>
      <w:vertAlign w:val="superscript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4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WFLJy7sNk+oWArxTMydEiBVE6A==">AMUW2mUfvhXbwIbDXMPQR09I1FzqzQbxMqymx7xfChCwBZMTUsbMSyKaH1GM4LiE/NBRIEv7oldA8HCSdbFm/7hg5ARAzF+QCyqssss8jC4S8pPL7fhF2exU0z/4B56V/VZ2J2JGxV1l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40</Pages>
  <Words>14102</Words>
  <Characters>84613</Characters>
  <Application>Microsoft Office Word</Application>
  <DocSecurity>0</DocSecurity>
  <Lines>705</Lines>
  <Paragraphs>197</Paragraphs>
  <ScaleCrop>false</ScaleCrop>
  <Company/>
  <LinksUpToDate>false</LinksUpToDate>
  <CharactersWithSpaces>98518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Barbara Czuszkiewicz</cp:lastModifiedBy>
  <cp:revision>2</cp:revision>
  <dcterms:created xsi:type="dcterms:W3CDTF">2025-05-16T10:28:00Z</dcterms:created>
  <dcterms:modified xsi:type="dcterms:W3CDTF">2025-05-16T10:28:00Z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0x0101005BBA076AA42B4E4D811563CDF76F9F2F</vt:lpwstr>
  </property>
</Properties>
</file>