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6E1D0C">
        <w:rPr>
          <w:rFonts w:ascii="Times New Roman" w:hAnsi="Times New Roman" w:cs="Times New Roman"/>
          <w:b/>
        </w:rPr>
        <w:t xml:space="preserve"> </w:t>
      </w:r>
      <w:r w:rsidR="002B46FA" w:rsidRPr="00105DEB">
        <w:rPr>
          <w:rFonts w:ascii="Times New Roman" w:hAnsi="Times New Roman" w:cs="Times New Roman"/>
          <w:b/>
          <w:u w:val="single"/>
        </w:rPr>
        <w:t>MATEMATYKI</w:t>
      </w:r>
      <w:r w:rsidR="006E1D0C">
        <w:rPr>
          <w:rFonts w:ascii="Times New Roman" w:hAnsi="Times New Roman" w:cs="Times New Roman"/>
          <w:b/>
          <w:u w:val="single"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2B46FA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6E1D0C">
        <w:rPr>
          <w:rFonts w:ascii="Times New Roman" w:hAnsi="Times New Roman" w:cs="Times New Roman"/>
          <w:b/>
        </w:rPr>
        <w:t xml:space="preserve"> </w:t>
      </w:r>
      <w:r w:rsidR="00B5272A">
        <w:rPr>
          <w:rFonts w:ascii="Times New Roman" w:hAnsi="Times New Roman" w:cs="Times New Roman"/>
          <w:b/>
        </w:rPr>
        <w:t>WYNIKAJĄCYCH Z RE</w:t>
      </w:r>
      <w:r w:rsidR="002B46FA">
        <w:rPr>
          <w:rFonts w:ascii="Times New Roman" w:hAnsi="Times New Roman" w:cs="Times New Roman"/>
          <w:b/>
        </w:rPr>
        <w:t xml:space="preserve">ALIZOWANEGO PROGRAMU NAUCZANIA </w:t>
      </w:r>
    </w:p>
    <w:p w:rsidR="00D438DC" w:rsidRPr="00D438DC" w:rsidRDefault="00D438DC" w:rsidP="00D4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438DC">
        <w:rPr>
          <w:rFonts w:ascii="Times New Roman" w:eastAsia="Times New Roman" w:hAnsi="Times New Roman" w:cs="Times New Roman"/>
          <w:b/>
          <w:szCs w:val="24"/>
          <w:lang w:eastAsia="pl-PL"/>
        </w:rPr>
        <w:t>Matematyka z plusem. Program nauczania matematyki w liceum i technikum</w:t>
      </w:r>
    </w:p>
    <w:p w:rsidR="00D438DC" w:rsidRPr="00D438DC" w:rsidRDefault="00D438DC" w:rsidP="00D4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438DC">
        <w:rPr>
          <w:rFonts w:ascii="Times New Roman" w:eastAsia="Times New Roman" w:hAnsi="Times New Roman" w:cs="Times New Roman"/>
          <w:b/>
          <w:szCs w:val="24"/>
          <w:lang w:eastAsia="pl-PL"/>
        </w:rPr>
        <w:t>M. Dobrowolska, M. Karpiński, J. Lech</w:t>
      </w:r>
    </w:p>
    <w:p w:rsidR="006F4699" w:rsidRDefault="00455332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(LICEUM 4-LETNIE)</w:t>
      </w:r>
    </w:p>
    <w:p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:rsidR="008F4EEE" w:rsidRPr="004F0FD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004F0FD7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D438DC">
        <w:rPr>
          <w:rFonts w:ascii="Times New Roman" w:hAnsi="Times New Roman" w:cs="Times New Roman"/>
          <w:b/>
          <w:sz w:val="24"/>
          <w:szCs w:val="24"/>
        </w:rPr>
        <w:t xml:space="preserve">PODSTAWOWY </w:t>
      </w:r>
      <w:r w:rsidR="005E5CEA">
        <w:rPr>
          <w:rFonts w:ascii="Times New Roman" w:hAnsi="Times New Roman" w:cs="Times New Roman"/>
          <w:b/>
          <w:sz w:val="24"/>
          <w:szCs w:val="24"/>
        </w:rPr>
        <w:t xml:space="preserve"> KLASA DRUGA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ayout w:type="fixed"/>
        <w:tblLook w:val="04A0"/>
      </w:tblPr>
      <w:tblGrid>
        <w:gridCol w:w="2844"/>
        <w:gridCol w:w="383"/>
        <w:gridCol w:w="142"/>
        <w:gridCol w:w="2319"/>
        <w:gridCol w:w="374"/>
        <w:gridCol w:w="142"/>
        <w:gridCol w:w="425"/>
        <w:gridCol w:w="1903"/>
        <w:gridCol w:w="223"/>
        <w:gridCol w:w="142"/>
        <w:gridCol w:w="283"/>
        <w:gridCol w:w="2196"/>
        <w:gridCol w:w="72"/>
        <w:gridCol w:w="142"/>
        <w:gridCol w:w="2630"/>
      </w:tblGrid>
      <w:tr w:rsidR="00455332" w:rsidRPr="004F0FD7" w:rsidTr="000B6F82">
        <w:trPr>
          <w:trHeight w:val="431"/>
        </w:trPr>
        <w:tc>
          <w:tcPr>
            <w:tcW w:w="14220" w:type="dxa"/>
            <w:gridSpan w:val="15"/>
            <w:vAlign w:val="center"/>
          </w:tcPr>
          <w:p w:rsidR="00455332" w:rsidRPr="004F0FD7" w:rsidRDefault="00455332" w:rsidP="000B6F8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2B46FA"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</w:t>
            </w:r>
            <w:r w:rsidR="000B6F82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6E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38D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E4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55332" w:rsidRPr="004F0FD7" w:rsidTr="000B6F82">
        <w:trPr>
          <w:trHeight w:val="577"/>
        </w:trPr>
        <w:tc>
          <w:tcPr>
            <w:tcW w:w="14220" w:type="dxa"/>
            <w:gridSpan w:val="15"/>
            <w:vAlign w:val="center"/>
          </w:tcPr>
          <w:p w:rsidR="00455332" w:rsidRPr="000B6F82" w:rsidRDefault="00455332" w:rsidP="000B6F82">
            <w:pPr>
              <w:tabs>
                <w:tab w:val="center" w:pos="7002"/>
                <w:tab w:val="left" w:pos="85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>Ocenę</w:t>
            </w:r>
            <w:r w:rsidRPr="000B6F82">
              <w:rPr>
                <w:rFonts w:cs="Times New Roman"/>
                <w:b/>
                <w:sz w:val="24"/>
                <w:szCs w:val="24"/>
              </w:rPr>
              <w:t xml:space="preserve"> niedostateczną </w:t>
            </w:r>
            <w:r w:rsidRPr="000B6F82">
              <w:rPr>
                <w:rFonts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691E1C" w:rsidRPr="004F0FD7" w:rsidTr="008B49F6">
        <w:trPr>
          <w:trHeight w:val="78"/>
        </w:trPr>
        <w:tc>
          <w:tcPr>
            <w:tcW w:w="3369" w:type="dxa"/>
            <w:gridSpan w:val="3"/>
          </w:tcPr>
          <w:p w:rsidR="00455332" w:rsidRPr="000B6F82" w:rsidRDefault="00455332" w:rsidP="00455332">
            <w:pPr>
              <w:tabs>
                <w:tab w:val="center" w:pos="7002"/>
                <w:tab w:val="left" w:pos="8520"/>
              </w:tabs>
              <w:rPr>
                <w:rFonts w:cs="Times New Roman"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0B6F82">
              <w:rPr>
                <w:rFonts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3260" w:type="dxa"/>
            <w:gridSpan w:val="4"/>
          </w:tcPr>
          <w:p w:rsidR="00455332" w:rsidRPr="000B6F82" w:rsidRDefault="00455332" w:rsidP="00455332">
            <w:pPr>
              <w:tabs>
                <w:tab w:val="center" w:pos="7002"/>
                <w:tab w:val="left" w:pos="8520"/>
              </w:tabs>
              <w:rPr>
                <w:rFonts w:cs="Times New Roman"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0B6F82">
              <w:rPr>
                <w:rFonts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551" w:type="dxa"/>
            <w:gridSpan w:val="4"/>
          </w:tcPr>
          <w:p w:rsidR="00455332" w:rsidRPr="000B6F82" w:rsidRDefault="00455332" w:rsidP="00455332">
            <w:pPr>
              <w:rPr>
                <w:rFonts w:cs="Times New Roman"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0B6F82">
              <w:rPr>
                <w:rFonts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gridSpan w:val="3"/>
          </w:tcPr>
          <w:p w:rsidR="00455332" w:rsidRPr="000B6F82" w:rsidRDefault="00455332" w:rsidP="00455332">
            <w:pPr>
              <w:tabs>
                <w:tab w:val="center" w:pos="7002"/>
                <w:tab w:val="left" w:pos="8520"/>
              </w:tabs>
              <w:rPr>
                <w:rFonts w:cs="Times New Roman"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0B6F82">
              <w:rPr>
                <w:rFonts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630" w:type="dxa"/>
          </w:tcPr>
          <w:p w:rsidR="00455332" w:rsidRPr="000B6F82" w:rsidRDefault="00455332" w:rsidP="00455332">
            <w:pPr>
              <w:tabs>
                <w:tab w:val="center" w:pos="7002"/>
                <w:tab w:val="left" w:pos="8520"/>
              </w:tabs>
              <w:rPr>
                <w:rFonts w:cs="Times New Roman"/>
                <w:sz w:val="24"/>
                <w:szCs w:val="24"/>
              </w:rPr>
            </w:pPr>
            <w:r w:rsidRPr="000B6F82">
              <w:rPr>
                <w:rFonts w:cs="Times New Roman"/>
                <w:sz w:val="24"/>
                <w:szCs w:val="24"/>
              </w:rPr>
              <w:t xml:space="preserve">Wymagania edukacyjne niezbędne do uzyskania </w:t>
            </w:r>
            <w:r w:rsidRPr="000B6F82">
              <w:rPr>
                <w:rFonts w:cs="Times New Roman"/>
                <w:b/>
                <w:sz w:val="24"/>
                <w:szCs w:val="24"/>
              </w:rPr>
              <w:t>oceny celującej</w:t>
            </w:r>
          </w:p>
        </w:tc>
      </w:tr>
      <w:tr w:rsidR="00623778" w:rsidRPr="004F0FD7" w:rsidTr="0000278B">
        <w:trPr>
          <w:trHeight w:val="78"/>
        </w:trPr>
        <w:tc>
          <w:tcPr>
            <w:tcW w:w="14220" w:type="dxa"/>
            <w:gridSpan w:val="15"/>
          </w:tcPr>
          <w:p w:rsidR="00623778" w:rsidRPr="004F0FD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778" w:rsidRPr="00341CF9" w:rsidRDefault="00D438DC" w:rsidP="00623778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284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>WIELOMIANY</w:t>
            </w:r>
          </w:p>
          <w:p w:rsidR="00623778" w:rsidRPr="004F0FD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9F6" w:rsidRPr="004F0FD7" w:rsidTr="008B49F6">
        <w:trPr>
          <w:trHeight w:val="78"/>
        </w:trPr>
        <w:tc>
          <w:tcPr>
            <w:tcW w:w="3369" w:type="dxa"/>
            <w:gridSpan w:val="3"/>
          </w:tcPr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jednomianu jednej zmiennej;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jednomiany podobne;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rozpoznać wielomian jednej zmiennej rzeczywistej; 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uporządkować wielomian (malejąco lub rosnąco);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stopień wielomianu jednej zmiennej;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podać przykład </w:t>
            </w: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wielomianu uporządkowanego, określonego stopnia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wartość wielomianu dla danego argumentu;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wartość wielomianu dla danej wartości zmiennej;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wykonać dodawanie, odejmowanie i mnożenie wielomianów;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wielomianów równych i potrafi podać przykłady takich wielomianów;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rozpoznać wielomiany równe;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następujące wzory skróconego mnożenia:</w:t>
            </w:r>
          </w:p>
          <w:p w:rsidR="008B49F6" w:rsidRPr="008B49F6" w:rsidRDefault="008B49F6" w:rsidP="008B49F6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>)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= 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 + 3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 + 3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ab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</w:p>
          <w:p w:rsidR="008B49F6" w:rsidRPr="008B49F6" w:rsidRDefault="008B49F6" w:rsidP="008B49F6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– 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>= (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 – 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>)(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+ 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ab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>)</w:t>
            </w:r>
          </w:p>
          <w:p w:rsidR="008B49F6" w:rsidRPr="008B49F6" w:rsidRDefault="008B49F6" w:rsidP="008B49F6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+ 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>= (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>)(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a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– 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ab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 xml:space="preserve"> + </w:t>
            </w:r>
            <w:r w:rsidRPr="008B49F6">
              <w:rPr>
                <w:rFonts w:ascii="Calibri" w:eastAsia="Times New Roman" w:hAnsi="Calibri" w:cs="Calibri"/>
                <w:i/>
                <w:iCs/>
                <w:lang w:eastAsia="pl-PL"/>
              </w:rPr>
              <w:t>b</w:t>
            </w:r>
            <w:r w:rsidRPr="008B49F6">
              <w:rPr>
                <w:rFonts w:ascii="Calibri" w:eastAsia="Times New Roman" w:hAnsi="Calibri" w:cs="Calibri"/>
                <w:vertAlign w:val="superscript"/>
                <w:lang w:eastAsia="pl-PL"/>
              </w:rPr>
              <w:t>2</w:t>
            </w:r>
            <w:r w:rsidRPr="008B49F6">
              <w:rPr>
                <w:rFonts w:ascii="Calibri" w:eastAsia="Times New Roman" w:hAnsi="Calibri" w:cs="Calibri"/>
                <w:lang w:eastAsia="pl-PL"/>
              </w:rPr>
              <w:t>);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wzór </w:t>
            </w:r>
            <w:r w:rsidRPr="008B49F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</w:t>
            </w:r>
            <w:r w:rsidRPr="008B49F6">
              <w:rPr>
                <w:rFonts w:ascii="Calibri" w:eastAsia="Times New Roman" w:hAnsi="Calibri" w:cs="Calibri"/>
                <w:i/>
                <w:sz w:val="20"/>
                <w:szCs w:val="20"/>
                <w:vertAlign w:val="superscript"/>
                <w:lang w:eastAsia="pl-PL"/>
              </w:rPr>
              <w:t xml:space="preserve">n </w:t>
            </w:r>
            <w:r w:rsidRPr="008B49F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8B49F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b</w:t>
            </w:r>
            <w:r w:rsidRPr="008B49F6">
              <w:rPr>
                <w:rFonts w:ascii="Calibri" w:eastAsia="Times New Roman" w:hAnsi="Calibri" w:cs="Calibri"/>
                <w:i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podzielić wielomian przez dwumian 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podzielić wielomian przez dowolny wielomian; 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krotność pierwiastka wielomianu;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</w:t>
            </w:r>
            <w:proofErr w:type="spellStart"/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Bezouta</w:t>
            </w:r>
            <w:proofErr w:type="spellEnd"/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reszcie;</w:t>
            </w:r>
          </w:p>
          <w:p w:rsidR="008B49F6" w:rsidRPr="00000009" w:rsidRDefault="008B49F6" w:rsidP="008B49F6">
            <w:pPr>
              <w:pStyle w:val="Akapitzlist"/>
              <w:numPr>
                <w:ilvl w:val="0"/>
                <w:numId w:val="39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rozłożyć wielomian na czynniki poprzez wyłączanie wspólnego czynnika poza nawias, zastosowanie wzorów skróconego mnożenia, zastosowanie metody grupowania wyrazów;</w:t>
            </w:r>
          </w:p>
        </w:tc>
        <w:tc>
          <w:tcPr>
            <w:tcW w:w="3260" w:type="dxa"/>
            <w:gridSpan w:val="4"/>
          </w:tcPr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sprawdzić czy wielomiany są równe;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zadania, w których wykorzystuje się twierdzenie o równości wielomianów; 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przekształca wyrażenia zawierające wzory skróconego mnożenia stopnia 3;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usunąć niewymierność z mianownika ułamka, stosując </w:t>
            </w: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wzór skróconego mnożenia na sumę (różnicę sześcianów)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zastosować wzór </w:t>
            </w:r>
            <w:r w:rsidRPr="008B49F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</w:t>
            </w:r>
            <w:r w:rsidRPr="008B49F6">
              <w:rPr>
                <w:rFonts w:ascii="Calibri" w:eastAsia="Times New Roman" w:hAnsi="Calibri" w:cs="Calibri"/>
                <w:i/>
                <w:sz w:val="20"/>
                <w:szCs w:val="20"/>
                <w:vertAlign w:val="superscript"/>
                <w:lang w:eastAsia="pl-PL"/>
              </w:rPr>
              <w:t xml:space="preserve">n </w:t>
            </w:r>
            <w:r w:rsidRPr="008B49F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8B49F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b</w:t>
            </w:r>
            <w:r w:rsidRPr="008B49F6">
              <w:rPr>
                <w:rFonts w:ascii="Calibri" w:eastAsia="Times New Roman" w:hAnsi="Calibri" w:cs="Calibri"/>
                <w:i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podzielić wielomian przez dwumian liniowy za pomocą schematu </w:t>
            </w:r>
            <w:proofErr w:type="spellStart"/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Hornera</w:t>
            </w:r>
            <w:proofErr w:type="spellEnd"/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sprawdzić, czy podana liczba jest pierwiastkiem wielomianu;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stosować twierdzenie </w:t>
            </w:r>
            <w:proofErr w:type="spellStart"/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Bezouta</w:t>
            </w:r>
            <w:proofErr w:type="spellEnd"/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 rozwiązywaniu zadań;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o reszcie w rozwiązywaniu zadań;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wielomian, który jest resztą z dzielenia wielomianu o danych własnościach przez inny wielomian; 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rozłożyć wielomian na czynniki gdy ma podany jeden z pierwiastków wielomianu i konieczne jest znalezienie pozostałych z wykorzystaniem twierdzenia </w:t>
            </w:r>
            <w:proofErr w:type="spellStart"/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Bezouta</w:t>
            </w:r>
            <w:proofErr w:type="spellEnd"/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rozwiązywać równania wielomianowe, które wymagają umiejętności rozkładania wielomianów na czynniki poprzez wyłączanie wspólnego czynnika przed nawias, zastosowanie wzorów skróconego mnożenia lub metody grupowania wyrazów;</w:t>
            </w:r>
          </w:p>
          <w:p w:rsidR="008B49F6" w:rsidRPr="00000009" w:rsidRDefault="008B49F6" w:rsidP="008B49F6">
            <w:pPr>
              <w:pStyle w:val="Akapitzlist"/>
              <w:numPr>
                <w:ilvl w:val="0"/>
                <w:numId w:val="39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nierówności wielomianowe (korzystając z siatki znaków, posługując się przybliżonym wykresem funkcji wielomianowej) w przypadku gdy wielomian jest przedstawiony w postaci iloczynowej;</w:t>
            </w:r>
          </w:p>
        </w:tc>
        <w:tc>
          <w:tcPr>
            <w:tcW w:w="2551" w:type="dxa"/>
            <w:gridSpan w:val="4"/>
          </w:tcPr>
          <w:p w:rsidR="008B49F6" w:rsidRPr="008B49F6" w:rsidRDefault="008B49F6" w:rsidP="008B49F6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wyznaczyć wartość parametru dla którego wielomiany są równe;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wykonywać działania na wielomianach;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rozkłada wyrażenia na czynniki stosując wzory skróconego mnożenia na sześciany;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stosuje wzory skróconego mnożenia na sześciany do rozwiązywania różnych zadań;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przeprowadza dowody algebraiczne z wykorzystaniem wzorów skróconego mnożenia stopnia wyższego niż 2;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wykorzystać podzielność wielomianów w rozwiązywaniu zadań;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twierdzenie o wymiernych pierwiastkach wielomianu o współczynnikach całkowitych;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rozkładać wielomiany na czynniki (w tym stosując „metodę prób”);</w:t>
            </w:r>
          </w:p>
          <w:p w:rsidR="008B49F6" w:rsidRPr="008B49F6" w:rsidRDefault="008B49F6" w:rsidP="008B49F6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równania i nierówności wielomianowe;</w:t>
            </w:r>
          </w:p>
        </w:tc>
        <w:tc>
          <w:tcPr>
            <w:tcW w:w="2410" w:type="dxa"/>
            <w:gridSpan w:val="3"/>
          </w:tcPr>
          <w:p w:rsidR="008B49F6" w:rsidRPr="008B49F6" w:rsidRDefault="008B49F6" w:rsidP="008B49F6">
            <w:pPr>
              <w:pStyle w:val="Akapitzlist"/>
              <w:numPr>
                <w:ilvl w:val="0"/>
                <w:numId w:val="40"/>
              </w:numPr>
              <w:rPr>
                <w:b/>
                <w:bCs/>
                <w:sz w:val="28"/>
                <w:szCs w:val="28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rozwiązywać zadania tekstowe prowadzące do równań i nierówności wielomianowych;</w:t>
            </w:r>
          </w:p>
        </w:tc>
        <w:tc>
          <w:tcPr>
            <w:tcW w:w="2630" w:type="dxa"/>
          </w:tcPr>
          <w:p w:rsidR="008B49F6" w:rsidRPr="008B49F6" w:rsidRDefault="008B49F6" w:rsidP="008B49F6">
            <w:pPr>
              <w:pStyle w:val="Akapitzlist"/>
              <w:numPr>
                <w:ilvl w:val="0"/>
                <w:numId w:val="40"/>
              </w:numPr>
              <w:rPr>
                <w:b/>
                <w:bCs/>
                <w:sz w:val="28"/>
                <w:szCs w:val="28"/>
              </w:rPr>
            </w:pPr>
            <w:r w:rsidRPr="008B49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  <w:tr w:rsidR="00166A07" w:rsidRPr="004F0FD7" w:rsidTr="003F77F0">
        <w:trPr>
          <w:trHeight w:val="731"/>
        </w:trPr>
        <w:tc>
          <w:tcPr>
            <w:tcW w:w="14220" w:type="dxa"/>
            <w:gridSpan w:val="15"/>
            <w:vAlign w:val="center"/>
          </w:tcPr>
          <w:p w:rsidR="00166A07" w:rsidRPr="00006460" w:rsidRDefault="003F77F0" w:rsidP="000B6F82">
            <w:pPr>
              <w:pStyle w:val="Akapitzlist"/>
              <w:spacing w:line="360" w:lineRule="auto"/>
              <w:ind w:left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 xml:space="preserve">II. </w:t>
            </w:r>
            <w:r w:rsidR="000B6F82">
              <w:rPr>
                <w:b/>
                <w:bCs/>
                <w:color w:val="E36C0A" w:themeColor="accent6" w:themeShade="BF"/>
                <w:sz w:val="28"/>
                <w:szCs w:val="28"/>
              </w:rPr>
              <w:t>FIGURY NA PŁASZCZYŹNIE</w:t>
            </w:r>
          </w:p>
        </w:tc>
      </w:tr>
      <w:tr w:rsidR="000B6F82" w:rsidRPr="004F0FD7" w:rsidTr="000B6F82">
        <w:trPr>
          <w:trHeight w:val="1401"/>
        </w:trPr>
        <w:tc>
          <w:tcPr>
            <w:tcW w:w="3369" w:type="dxa"/>
            <w:gridSpan w:val="3"/>
          </w:tcPr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i rozumie pojęcie współliniowości punktów;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umie określić położenie prostych na płaszczyźnie;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uzasadnić równoległość dwóch prostych, znajdując równe kąty odpowiadające;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obliczyć sumę miar kątów w wielokącie;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podział trójkątów ze względu na boki i kąty;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wie, ile wynosi suma miar kątów w trójkącie;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twierdzenie odwrotne do twierdzenia Pitagorasa i wykorzystuje je do sprawdzenia, czy dany trójkąt jest prostokątny;</w:t>
            </w:r>
          </w:p>
        </w:tc>
        <w:tc>
          <w:tcPr>
            <w:tcW w:w="2835" w:type="dxa"/>
            <w:gridSpan w:val="3"/>
          </w:tcPr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zna twierdzenie Talesa; potrafi je stosować do podziału odcinka w danym stosunku, do konstrukcji odcinka o danej długości, do obliczania długości odcinka w prostych zadaniach;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pojęcie środka ciężkości trójkąta;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 xml:space="preserve">zna twierdzenie o symetralnych boków </w:t>
            </w: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w trójkącie;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umie obliczyć skalę podobieństwa trójkątów podobnych;</w:t>
            </w:r>
          </w:p>
          <w:p w:rsidR="000B6F82" w:rsidRPr="000B6F82" w:rsidRDefault="000B6F82" w:rsidP="000B6F82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B6F82" w:rsidRPr="000B6F82" w:rsidRDefault="000B6F82" w:rsidP="000B6F82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</w:tcPr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zna pojęcie łamanej, łamanej zwyczajnej, łamanej zwyczajnej zamkniętej;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definicję wielokąta;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i potrafi stosować wzór na liczbę przekątnych wielokąta;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wie, jaki wielokąt nazywamy foremnym;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2551" w:type="dxa"/>
            <w:gridSpan w:val="3"/>
          </w:tcPr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o symetralnych boków;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rozwiązywać zadania geometryczne, wykorzystując cechy </w:t>
            </w: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podobieństwa trójkątów, twierdzenie o polach figur podobnych;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dotyczące trójkątów, w których wykorzystuje twierdzenia poznane wcześniej (</w:t>
            </w:r>
            <w:proofErr w:type="spellStart"/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. Talesa);</w:t>
            </w:r>
          </w:p>
        </w:tc>
        <w:tc>
          <w:tcPr>
            <w:tcW w:w="2772" w:type="dxa"/>
            <w:gridSpan w:val="2"/>
          </w:tcPr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rozwiązywać nietypowe zadania o podwyższonym stopniu trudności dotyczące odcinków, prostych, półprostych, kątów i kół, w tym z zastosowaniem poznanych twierdzeń;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umie udowodnić własności figur geometrycznych w oparciu o poznane twierdzenia;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1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6F82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rozwiązywać nietypowe zadania geometryczne o podwyższonym stopniu trudności z wykorzystaniem poznanych pojęć geometrii;</w:t>
            </w:r>
          </w:p>
        </w:tc>
      </w:tr>
      <w:tr w:rsidR="000B6F82" w:rsidTr="0069673A">
        <w:trPr>
          <w:trHeight w:val="838"/>
        </w:trPr>
        <w:tc>
          <w:tcPr>
            <w:tcW w:w="14220" w:type="dxa"/>
            <w:gridSpan w:val="15"/>
            <w:vAlign w:val="center"/>
          </w:tcPr>
          <w:p w:rsidR="000B6F82" w:rsidRPr="0069673A" w:rsidRDefault="000B6F82" w:rsidP="000B6F82">
            <w:pPr>
              <w:spacing w:line="360" w:lineRule="auto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 xml:space="preserve">III.   </w:t>
            </w:r>
            <w:r w:rsidRPr="00D466A7">
              <w:rPr>
                <w:b/>
                <w:bCs/>
                <w:color w:val="E36C0A" w:themeColor="accent6" w:themeShade="BF"/>
                <w:sz w:val="28"/>
                <w:szCs w:val="28"/>
              </w:rPr>
              <w:t>FUNKCJ</w:t>
            </w: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>E</w:t>
            </w:r>
          </w:p>
        </w:tc>
      </w:tr>
      <w:tr w:rsidR="000B6F82" w:rsidTr="000B6F82">
        <w:trPr>
          <w:trHeight w:val="838"/>
        </w:trPr>
        <w:tc>
          <w:tcPr>
            <w:tcW w:w="3369" w:type="dxa"/>
            <w:gridSpan w:val="3"/>
            <w:vAlign w:val="center"/>
          </w:tcPr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odróżnić funkcję od innych przyporządkowań;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podać przykład funkcji;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naszkicować wykres funkcji liczbowej określonej słownie, grafem, tabelką, wzorem;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odróżnić wykres funkcji od krzywej, która wykresem funkcji </w:t>
            </w: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nie jest;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spacing w:before="12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zna definicję funkcji wykładniczej;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odróżnić funkcję wykładniczą od innych funkcji;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spacing w:before="12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zna definicję funkcji logarytmicznej;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odróżnić funkcję logarytmiczną od innej funkcji;</w:t>
            </w:r>
          </w:p>
          <w:p w:rsidR="004B496C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4743">
              <w:rPr>
                <w:rFonts w:eastAsia="Times New Roman" w:cs="Calibri"/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  <w:p w:rsidR="004B496C" w:rsidRPr="00334743" w:rsidRDefault="00334743" w:rsidP="00334743">
            <w:pPr>
              <w:pStyle w:val="Akapitzlist"/>
              <w:numPr>
                <w:ilvl w:val="0"/>
                <w:numId w:val="43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proste równania wykładnicze 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logatymiczne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0B6F82" w:rsidRPr="000B6F82" w:rsidRDefault="000B6F82" w:rsidP="00334743">
            <w:pPr>
              <w:pStyle w:val="Akapitzlist"/>
              <w:numPr>
                <w:ilvl w:val="0"/>
                <w:numId w:val="44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na podstawie wykresu funkcji liczbowej odczytać jej własności, takie jak: dziedzina funkcji, zbiór wartości funkcji,  miejsce zerowe funkcji, argument funkcji, gdy dana jest wartość funkcji, wartość funkcji dla danego argumentu przedziały, w których funkcja jest rosnąca, malejąca, stała </w:t>
            </w: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zbiór argumentów, dla których funkcja przyjmuje wartości dodatnie, ujemne, niedodatnie, nieujemne, najmniejszą oraz największą wartość funkcji;</w:t>
            </w:r>
          </w:p>
          <w:p w:rsidR="000B6F82" w:rsidRPr="000B6F82" w:rsidRDefault="000B6F82" w:rsidP="00334743">
            <w:pPr>
              <w:pStyle w:val="Akapitzlist"/>
              <w:numPr>
                <w:ilvl w:val="0"/>
                <w:numId w:val="44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interpretować informacje </w:t>
            </w:r>
            <w:r w:rsidRPr="000B6F8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 podstawie wykresów funkcji</w:t>
            </w: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  <w:p w:rsidR="000B6F82" w:rsidRDefault="000B6F82" w:rsidP="00334743">
            <w:pPr>
              <w:pStyle w:val="Akapitzlist"/>
              <w:numPr>
                <w:ilvl w:val="0"/>
                <w:numId w:val="44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0B6F8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lub wykresu funkcji</w:t>
            </w: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4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47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4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47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4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47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odczytać z wykresu funkcji wykładniczej argumenty dla danej wartości funkcji;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4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47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z kontekstem praktycznym z zas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tosowaniem funkcji wykładniczej i logarytmicznej</w:t>
            </w:r>
          </w:p>
          <w:p w:rsidR="00334743" w:rsidRPr="00334743" w:rsidRDefault="00334743" w:rsidP="00334743">
            <w:pPr>
              <w:pStyle w:val="Akapitzlist"/>
              <w:numPr>
                <w:ilvl w:val="0"/>
                <w:numId w:val="44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47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  <w:p w:rsidR="00334743" w:rsidRPr="000B6F82" w:rsidRDefault="00334743" w:rsidP="00334743">
            <w:pPr>
              <w:pStyle w:val="Akapitzlist"/>
              <w:ind w:left="3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podać argumenty, dla których wartości funkcji spełniają określone warunki;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określić dziedzinę funkcji liczbowej danej wzorem w przypadku, gdy wyznaczenie dziedziny funkcji wymaga rozwiązania koniunkcji warunków, dotyczących mianowników lub </w:t>
            </w: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pierwiastków stopnia drugiego, występujących we wzorze;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o funkcji do opisywania zależności w przyrodzie, gospodarce i życiu codziennym;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podać opis matematyczny prostej </w:t>
            </w: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sytu</w:t>
            </w: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acji w postaci wzoru funkcji;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  <w:tc>
          <w:tcPr>
            <w:tcW w:w="2551" w:type="dxa"/>
            <w:gridSpan w:val="3"/>
            <w:vAlign w:val="center"/>
          </w:tcPr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(na podstawie definicji) udowodnić, że funkcja jest rosnąca (malejąca) w danym zbiorze;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o zadanych własnościach;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(na podstawie definicji) udowodnić, że funkcja jest rosnąca (malejąca) w danym </w:t>
            </w: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zbiorze;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dopasować wykres funkcji do jej opisu słownego;</w:t>
            </w:r>
          </w:p>
          <w:p w:rsidR="000B6F82" w:rsidRPr="00334743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potrafi rozwiązywać zadania praktyczne z zastosowaniem własności funkcji;</w:t>
            </w:r>
          </w:p>
          <w:p w:rsidR="00334743" w:rsidRPr="000B6F82" w:rsidRDefault="00334743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 równania wykładnicze 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logatymiczne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wymagające zastosowania działań na logarytmach i potęgach</w:t>
            </w:r>
          </w:p>
        </w:tc>
        <w:tc>
          <w:tcPr>
            <w:tcW w:w="2772" w:type="dxa"/>
            <w:gridSpan w:val="2"/>
          </w:tcPr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( na podstawie definicji) wykazać różnowartościowość danej funkcji;</w:t>
            </w:r>
          </w:p>
          <w:p w:rsidR="000B6F82" w:rsidRPr="000B6F82" w:rsidRDefault="000B6F82" w:rsidP="000B6F82">
            <w:pPr>
              <w:pStyle w:val="Akapitzlist"/>
              <w:numPr>
                <w:ilvl w:val="0"/>
                <w:numId w:val="42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6F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  <w:tr w:rsidR="000B6F82" w:rsidTr="00CA6FFD">
        <w:trPr>
          <w:trHeight w:hRule="exact" w:val="737"/>
        </w:trPr>
        <w:tc>
          <w:tcPr>
            <w:tcW w:w="14220" w:type="dxa"/>
            <w:gridSpan w:val="15"/>
            <w:vAlign w:val="center"/>
          </w:tcPr>
          <w:p w:rsidR="000B6F82" w:rsidRPr="00D92480" w:rsidRDefault="000B6F82" w:rsidP="00D50B7B">
            <w:pPr>
              <w:tabs>
                <w:tab w:val="left" w:pos="3000"/>
              </w:tabs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>I</w:t>
            </w:r>
            <w:r w:rsidRPr="00793C89">
              <w:rPr>
                <w:b/>
                <w:bCs/>
                <w:color w:val="E36C0A" w:themeColor="accent6" w:themeShade="BF"/>
                <w:sz w:val="28"/>
                <w:szCs w:val="28"/>
              </w:rPr>
              <w:t>V.</w:t>
            </w:r>
            <w:r w:rsidR="00D50B7B">
              <w:rPr>
                <w:b/>
                <w:bCs/>
                <w:color w:val="E36C0A" w:themeColor="accent6" w:themeShade="BF"/>
                <w:sz w:val="28"/>
                <w:szCs w:val="28"/>
              </w:rPr>
              <w:t>PRZEKSZTAŁCENIA GEOMETRYCZNE</w:t>
            </w:r>
          </w:p>
        </w:tc>
      </w:tr>
      <w:tr w:rsidR="00D50B7B" w:rsidTr="00D50B7B">
        <w:trPr>
          <w:trHeight w:val="8773"/>
        </w:trPr>
        <w:tc>
          <w:tcPr>
            <w:tcW w:w="3227" w:type="dxa"/>
            <w:gridSpan w:val="2"/>
          </w:tcPr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określenie wektora i potrafi podać jego cechy;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współrzędne wektora, mając dane współrzędne początku i końca wektora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długość wektora (odległość między punktami na płaszczyźnie kartezjańskiej)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określenie wektorów równych i wektorów przeciwnych 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działania na wektorach: dodawanie, odejmowanie oraz mnożenie przez liczbę (analitycznie)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współrzędne punktu, który jest obrazem danego punktu w symetrii osiowej względem osi OX oraz osi OY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współrzędne punktu, który jest obrazem danego punktu w symetrii środkowej względem punktu (0,0)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narysować wykres funkcji y = f(x) + q, y = f(x – p), </w:t>
            </w: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y = f(x – p) + q,  y = –f(x), y = f(–x) oraz  y = –f(–x) w przypadku, gdy dany jest wykres funkcji y = f(x)</w:t>
            </w:r>
          </w:p>
        </w:tc>
        <w:tc>
          <w:tcPr>
            <w:tcW w:w="2835" w:type="dxa"/>
            <w:gridSpan w:val="3"/>
            <w:vMerge w:val="restart"/>
          </w:tcPr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wektorów równych i przeciwnych do rozwiązywania zadań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współrzędne punktu, który jest obrazem danego punktu w przesunięciu równoległym o dany wektor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narysować wykres funkcji y = f(x) + q, y = f(x – p), y = f(x – p) + q,  y = –f(x), y = f(–x) oraz  y = –f(–x) w przypadku, gdy dany jest wykres funkcji y = f(x)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podać własności funkcji:   y = f(x) + q, y = f(x – p),  y = f(x – p) + q, y = –f(x), y = f(–x), y = –f(–x) w oparciu o dane własności funkcji y = f(x)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zapisać wzór funkcji, której wykres otrzymano w wyniku przekształcenia wykresu funkcji f przez symetrię osiową względem osi OX, symetrię osiową względem osi OY, symetrię środkową względem początku układu współrzędnych, przesunięcie równoległe o dany wektor.</w:t>
            </w:r>
          </w:p>
        </w:tc>
        <w:tc>
          <w:tcPr>
            <w:tcW w:w="2693" w:type="dxa"/>
            <w:gridSpan w:val="4"/>
            <w:vMerge w:val="restart"/>
          </w:tcPr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stosować własności działań na wektorach w rozwiązywaniu zadań o średnim stopniu trudności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przekształceń geometrycznych przy rozwiązywaniu zadań o średnim stopniu trudności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własności działań na wektorach w rozwiązywaniu zadań o średnim stopniu trudności</w:t>
            </w:r>
          </w:p>
        </w:tc>
        <w:tc>
          <w:tcPr>
            <w:tcW w:w="2693" w:type="dxa"/>
            <w:gridSpan w:val="4"/>
            <w:vMerge w:val="restart"/>
          </w:tcPr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wie, jakie wektory są równe, a jakie przeciwne;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wektory dodawać, odejmować i mnożyć przez liczbę;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zna prawa dotyczące działań na wektorach;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stosować wiedzę o wektorach w rozwiązywaniu zadań geometrycznych;</w:t>
            </w:r>
          </w:p>
          <w:p w:rsidR="00D50B7B" w:rsidRPr="00D50B7B" w:rsidRDefault="00D50B7B" w:rsidP="00D50B7B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0B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funkcji, którego sporządzenie wymaga kilku poznanych przekształceń</w:t>
            </w:r>
          </w:p>
        </w:tc>
        <w:tc>
          <w:tcPr>
            <w:tcW w:w="2772" w:type="dxa"/>
            <w:gridSpan w:val="2"/>
            <w:vMerge w:val="restart"/>
          </w:tcPr>
          <w:p w:rsidR="00D50B7B" w:rsidRPr="002E6BC0" w:rsidRDefault="00D50B7B" w:rsidP="00D50B7B">
            <w:pPr>
              <w:pStyle w:val="Akapitzlist"/>
              <w:numPr>
                <w:ilvl w:val="0"/>
                <w:numId w:val="45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B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(o podwyższonym stopniu trudności), dotyczące przekształceń wykresów funkcji oraz własności funkcji</w:t>
            </w:r>
          </w:p>
        </w:tc>
      </w:tr>
      <w:tr w:rsidR="000B6F82" w:rsidTr="00000009">
        <w:trPr>
          <w:trHeight w:val="10641"/>
        </w:trPr>
        <w:tc>
          <w:tcPr>
            <w:tcW w:w="3227" w:type="dxa"/>
            <w:gridSpan w:val="2"/>
          </w:tcPr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zna własności kątów utworzonych między dwiema prostymi równoległymi, przeciętymi trzecią prostą i umie zastosować je w rozwiązywaniu prostych zadań; 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sumę miar kątów w wielokącie;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definicję koła i okręgu, poprawnie posługuje się terminami: promień, środek okręgu, cięciwa, średnica, łuk okręgu;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określić wzajemne położenie prostej i okręgu, podaje poprawnie nazwy siecznej i stycznej;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 definicję stycznej do okręgu;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twierdzenie o stycznej do okręgu;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zna twierdzenie o odcinkach stycznych;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określić wzajemne położenie dwóch okręgów;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posługuje się terminami: kąt wpisany w koło, kąt środkowy koła;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stycznej i siecznej;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cięciwach;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 okręgu opisanego na trójkącie i okręgu wpisanego w trójkąt;</w:t>
            </w:r>
          </w:p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000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okrąg na trójkącie i wpisać okrąg w trójkąt;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0B6F82" w:rsidRPr="00000009" w:rsidRDefault="000B6F82" w:rsidP="0000000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B6F82" w:rsidTr="00D909FD">
        <w:trPr>
          <w:trHeight w:val="692"/>
        </w:trPr>
        <w:tc>
          <w:tcPr>
            <w:tcW w:w="14220" w:type="dxa"/>
            <w:gridSpan w:val="15"/>
            <w:vAlign w:val="center"/>
          </w:tcPr>
          <w:p w:rsidR="000B6F82" w:rsidRPr="00000009" w:rsidRDefault="000B6F82" w:rsidP="00D50B7B">
            <w:pPr>
              <w:spacing w:line="360" w:lineRule="auto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 xml:space="preserve">V.  </w:t>
            </w:r>
            <w:r w:rsidR="00D50B7B">
              <w:rPr>
                <w:b/>
                <w:bCs/>
                <w:color w:val="E36C0A" w:themeColor="accent6" w:themeShade="BF"/>
                <w:sz w:val="28"/>
                <w:szCs w:val="28"/>
              </w:rPr>
              <w:t>OKRĘGI I KOŁA</w:t>
            </w:r>
          </w:p>
        </w:tc>
      </w:tr>
      <w:tr w:rsidR="00AF29F9" w:rsidTr="00EB60EC">
        <w:trPr>
          <w:trHeight w:val="10331"/>
        </w:trPr>
        <w:tc>
          <w:tcPr>
            <w:tcW w:w="3227" w:type="dxa"/>
            <w:gridSpan w:val="2"/>
            <w:vAlign w:val="center"/>
          </w:tcPr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zna figury podstawowe (punkt, prosta, płaszczyzna, przestrzeń)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 i potrafi zapisać relacje między nimi;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i rozumie pojęcie współliniowości punktów;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umie określić położenie prostych na płaszczyźnie;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 xml:space="preserve">zastosować je w rozwiązywaniu prostych zadań; 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obliczyć sumę miar kątów w wielokącie;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zna definicję koła i okręgu, poprawnie posługuje się terminami: promień, środek okręgu, cięciwa, średnica, łuk okręgu;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potrafi określić wzajemne położenie prostej i okręgu, podaje poprawnie nazwy siecznej i stycznej;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zna  definicję stycznej do okręgu;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zna twierdzenie o stycznej do okręgu;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zna twierdzenie o odcinkach stycznych;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umie określić wzajemne położenie dwóch okręgów;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posługuje się terminami: kąt wpisany w koło, kąt środkowy koła;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twierdzenie o stycznej i siecznej;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twierdzenie o cięciwach;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pojęcia okręgu opisanego na trójkącie i okręgu wpisanego w trójkąt;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opisać okrąg na trójkącie i wpisać okrąg w trójkąt;</w:t>
            </w:r>
          </w:p>
        </w:tc>
        <w:tc>
          <w:tcPr>
            <w:tcW w:w="2835" w:type="dxa"/>
            <w:gridSpan w:val="3"/>
            <w:vAlign w:val="center"/>
          </w:tcPr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zna twierdzenie Talesa; potrafi je stosować do podziału odcinka w danym stosunku, do konstrukcji odcinka o danej długości, do obliczania długości odcinka w prostych zadaniach;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podział trójkątów ze względu na boki i kąty;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pojęcie środka ciężkości trójkąta;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twierdzenie o symetralnych boków w trójkącie;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zna trzy cechy przystawania trójkątów i potrafi je zastosować przy rozwiązywaniu prostych zadań;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umie obliczyć skalę podobieństwa trójkątów podobnych.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potrafi wykorzystywać twierdzenie o stycznej do okręgu przy rozwiązywaniu prostych zadań;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twierdzenia dotyczące kątów wpisanych i środkowych i umie je zastosować przy rozwiązywaniu prostych zadań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zastosować twierdzenie o stycznej i siecznej w rozwiązywaniu prostych zadań;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zastosować twierdzenie o cięciwach;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rozwiązuje zadania związane z okręgiem opisanym na trójkącie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rozwiązuje zadania dotyczące okręgu wpisanego w trójkąt prostokątny</w:t>
            </w:r>
          </w:p>
        </w:tc>
        <w:tc>
          <w:tcPr>
            <w:tcW w:w="2693" w:type="dxa"/>
            <w:gridSpan w:val="4"/>
            <w:vAlign w:val="center"/>
          </w:tcPr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zna pojęcie łamanej, łamanej zwyczajnej, łamanej zwyczajnej zamkniętej;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definicję wielokąta;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i potrafi stosować wzór na liczbę przekątnych wielokąta;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wie, jaki wielokąt nazywamy foremnym;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 xml:space="preserve">potrafi skonstruować styczną do okręgu, przechodzącą przez punkt leżący w odległości większej od środka okręgu niż długość </w:t>
            </w: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lastRenderedPageBreak/>
              <w:t xml:space="preserve">promienia okręgu; 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skonstruować styczną do okręgu przechodzącą przez punkt leżący na okręgu;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wie, co to jest kąt dopisany do okręgu;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twierdzenie o kątach wpisanym i dopisanym do okręgu, opartych na tym samym łuku;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potrafi rozwiązywać zadania o średnim stopniu trudności dotyczące okręgów, stycznych, kątów środkowych, wpisanych i dopisanych, z zastosowaniem poznanych twierdzeń;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średnim stopniu trudności dotyczące położenia dwóch okręgów;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przeprowadzać konstrukcje geometryczne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stosuje własności środka okręgu opisanego na trójkącie w zadaniach 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rozwiązuje zadania związane z okręgiem wpisanym w trójkąt;</w:t>
            </w:r>
          </w:p>
        </w:tc>
        <w:tc>
          <w:tcPr>
            <w:tcW w:w="2693" w:type="dxa"/>
            <w:gridSpan w:val="4"/>
            <w:vAlign w:val="center"/>
          </w:tcPr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udowodnić proste własności trójkątów, wykorzystując cechy przystawania trójkątów;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o symetralnych boków;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stosować cechy podobieństwa trójkątów do rozwiązania zadań z wykorzystaniem innych, wcześniej poznanych własności;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rozwiązywać zadania dotyczące trójkątów, w których 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 xml:space="preserve">wykorzystuje twierdzenia poznane wcześniej ( </w:t>
            </w:r>
            <w:proofErr w:type="spellStart"/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. Talesa,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potrafi rozwiązywać zadania dotyczące okręgów, stycznych, kątów środkowych, wpisanych i dopisanych, z zastosowaniem poznanych twierdzeń;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dotyczące położenia dwóch okręgów;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złożone, wymagające wykorzystania równocześnie kilku poznanych własności;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 xml:space="preserve">potrafi rozwiązywać zadania o dotyczące stycznych i siecznych; 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przeprowadza dowody dotyczące </w:t>
            </w:r>
            <w:proofErr w:type="spellStart"/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okregu</w:t>
            </w:r>
            <w:proofErr w:type="spellEnd"/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 wpisanego w trójkąt oraz okręgu opisanego na trójkącie;</w:t>
            </w:r>
          </w:p>
        </w:tc>
        <w:tc>
          <w:tcPr>
            <w:tcW w:w="2772" w:type="dxa"/>
            <w:gridSpan w:val="2"/>
            <w:vAlign w:val="center"/>
          </w:tcPr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rozwiązywać nietypowe zadania o podwyższonym stopniu trudności dotyczące odcinków, prostych, półprostych, kątów i kół, w tym z zastosowaniem poznanych twierdzeń;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rozwiązywać nietypowe zadania geometryczne o podwyższonym stopniu 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trudności z wykorzystaniem poznanych pojęć geometrii;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umie udowodnić twierdzenia o kątach środkowych i wpisanych w koło;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Calibri" w:cs="Calibri"/>
                <w:sz w:val="20"/>
                <w:szCs w:val="20"/>
                <w:lang w:eastAsia="pl-PL"/>
              </w:rPr>
              <w:t>umie udowodnić twierdzenie o kącie dopisanym do okręgu;</w:t>
            </w:r>
          </w:p>
          <w:p w:rsidR="00AF29F9" w:rsidRPr="003047AA" w:rsidRDefault="00AF29F9" w:rsidP="003047AA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0B6F82" w:rsidTr="00D909FD">
        <w:trPr>
          <w:trHeight w:val="834"/>
        </w:trPr>
        <w:tc>
          <w:tcPr>
            <w:tcW w:w="14220" w:type="dxa"/>
            <w:gridSpan w:val="15"/>
            <w:vAlign w:val="center"/>
          </w:tcPr>
          <w:p w:rsidR="000B6F82" w:rsidRDefault="000B6F82" w:rsidP="003047AA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A9796E"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 xml:space="preserve">VI.   </w:t>
            </w:r>
            <w:r w:rsidR="003047AA">
              <w:rPr>
                <w:b/>
                <w:bCs/>
                <w:color w:val="E36C0A" w:themeColor="accent6" w:themeShade="BF"/>
                <w:sz w:val="28"/>
                <w:szCs w:val="28"/>
              </w:rPr>
              <w:t>TRYGONOMTERIA</w:t>
            </w:r>
          </w:p>
        </w:tc>
      </w:tr>
      <w:tr w:rsidR="00EB60EC" w:rsidTr="00EB60EC">
        <w:trPr>
          <w:trHeight w:val="551"/>
        </w:trPr>
        <w:tc>
          <w:tcPr>
            <w:tcW w:w="2844" w:type="dxa"/>
          </w:tcPr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 korzystać z przybliżonych wartości funkcji trygonometrycznych (odczytanych z tablic lub obliczonych za pomocą kalkulatora);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trójkąty prostokątne;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wartości funkcji trygonometrycznych kątów o miarach 30°, 45°, 60°;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definicje funkcji trygonometrycznych dowolnego kąta;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obliczać wartości funkcji trygonometrycznych kąta, gdy dane są współrzędne punktu leżącego na drugim ramieniu kąta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tożsamości i związki pomiędzy funkcjami trygonometrycznymi tego samego kąta;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Zna wzory redukcyjne kątów: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±α</m:t>
              </m:r>
            </m:oMath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 ;</w:t>
            </w:r>
          </w:p>
        </w:tc>
        <w:tc>
          <w:tcPr>
            <w:tcW w:w="2844" w:type="dxa"/>
            <w:gridSpan w:val="3"/>
          </w:tcPr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</m:oMath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obliczaniu wartości wyrażeń;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umie zbudować w układzie współrzędnych dowolny kąt o mierze </w:t>
            </w:r>
            <w:r w:rsidRPr="003047AA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, gdy dana jest wartość jednej funkcji trygonometrycznej tego kąta;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upraszczać wyrażenia zawierające 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funkcje trygonometryczne;</w:t>
            </w:r>
          </w:p>
        </w:tc>
        <w:tc>
          <w:tcPr>
            <w:tcW w:w="2844" w:type="dxa"/>
            <w:gridSpan w:val="4"/>
          </w:tcPr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potrafi skonstruować kąt, jeżeli dana jest wartość jednej z funkcji trygonometrycznych;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przeprowadzać dowody tożsamości  trygonometrycznych;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α</m:t>
              </m:r>
            </m:oMath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obliczaniu wartości wyrażeń;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umie zbudować w układzie współrzędnych dowolny kąt o mierze </w:t>
            </w:r>
            <w:r w:rsidRPr="003047AA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a</w:t>
            </w: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, gdy dana jest wartość jednej funkcji trygonometrycznej tego kąta;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upraszczać wyrażenia zawierające funkcje trygonometryczne;</w:t>
            </w:r>
          </w:p>
        </w:tc>
        <w:tc>
          <w:tcPr>
            <w:tcW w:w="2844" w:type="dxa"/>
            <w:gridSpan w:val="4"/>
          </w:tcPr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trudne zadania, korzystając ze wzorów redukcyjnych;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trudne zadania, wykorzystując podstawowe tożsamości trygonometryczne;</w:t>
            </w:r>
          </w:p>
        </w:tc>
        <w:tc>
          <w:tcPr>
            <w:tcW w:w="2844" w:type="dxa"/>
            <w:gridSpan w:val="3"/>
          </w:tcPr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  <w:p w:rsidR="00EB60EC" w:rsidRPr="003047AA" w:rsidRDefault="00EB60EC" w:rsidP="00A30F79">
            <w:pPr>
              <w:pStyle w:val="Akapitzlist"/>
              <w:numPr>
                <w:ilvl w:val="0"/>
                <w:numId w:val="48"/>
              </w:numPr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047AA">
              <w:rPr>
                <w:rFonts w:eastAsia="Times New Roman" w:cs="Calibri"/>
                <w:sz w:val="20"/>
                <w:szCs w:val="20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  <w:tr w:rsidR="000B6F82" w:rsidTr="00EC7119">
        <w:trPr>
          <w:trHeight w:val="629"/>
        </w:trPr>
        <w:tc>
          <w:tcPr>
            <w:tcW w:w="14220" w:type="dxa"/>
            <w:gridSpan w:val="15"/>
            <w:vAlign w:val="center"/>
          </w:tcPr>
          <w:p w:rsidR="000B6F82" w:rsidRDefault="000B6F82" w:rsidP="00EC7119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>VII. GEOMETRIA PŁASKA – ROZWIĄZYWANIE TRÓJKĄTÓW, POLE KOŁA, POLE TRÓJKĄTA</w:t>
            </w:r>
          </w:p>
        </w:tc>
      </w:tr>
      <w:tr w:rsidR="003047AA" w:rsidTr="003047AA">
        <w:trPr>
          <w:trHeight w:val="5440"/>
        </w:trPr>
        <w:tc>
          <w:tcPr>
            <w:tcW w:w="3227" w:type="dxa"/>
            <w:gridSpan w:val="2"/>
            <w:vMerge w:val="restart"/>
          </w:tcPr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sinusów;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cosinusów;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co najmniej 4 wzory na pola trójkąta;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zna twierdzenie o polach figur podobnych; 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2835" w:type="dxa"/>
            <w:gridSpan w:val="3"/>
            <w:vMerge w:val="restart"/>
          </w:tcPr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stosować twierdzenie </w:t>
            </w:r>
            <w:proofErr w:type="spellStart"/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cosinuów</w:t>
            </w:r>
            <w:proofErr w:type="spellEnd"/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rozwiązywaniu trójkątów;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  <w:tc>
          <w:tcPr>
            <w:tcW w:w="2693" w:type="dxa"/>
            <w:gridSpan w:val="4"/>
            <w:vMerge w:val="restart"/>
          </w:tcPr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2693" w:type="dxa"/>
            <w:gridSpan w:val="4"/>
            <w:vMerge w:val="restart"/>
          </w:tcPr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 danym zadaniu geometrycznym twierdzenie sinusów i cosinusów;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sinusów, </w:t>
            </w:r>
            <w:proofErr w:type="spellStart"/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3047AA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  <w:tc>
          <w:tcPr>
            <w:tcW w:w="2772" w:type="dxa"/>
            <w:gridSpan w:val="2"/>
          </w:tcPr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  <w:p w:rsidR="003047AA" w:rsidRPr="003047AA" w:rsidRDefault="003047AA" w:rsidP="003047AA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47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  <w:tr w:rsidR="000B6F82" w:rsidTr="00AF29F9">
        <w:trPr>
          <w:trHeight w:val="1315"/>
        </w:trPr>
        <w:tc>
          <w:tcPr>
            <w:tcW w:w="3227" w:type="dxa"/>
            <w:gridSpan w:val="2"/>
            <w:vMerge/>
            <w:vAlign w:val="center"/>
          </w:tcPr>
          <w:p w:rsidR="000B6F82" w:rsidRPr="00EC7119" w:rsidRDefault="000B6F82" w:rsidP="00EC7119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B6F82" w:rsidRPr="00EC7119" w:rsidRDefault="000B6F82" w:rsidP="00EC7119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vMerge/>
          </w:tcPr>
          <w:p w:rsidR="000B6F82" w:rsidRPr="00EC7119" w:rsidRDefault="000B6F82" w:rsidP="00EC7119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vMerge/>
          </w:tcPr>
          <w:p w:rsidR="000B6F82" w:rsidRPr="00EC7119" w:rsidRDefault="000B6F82" w:rsidP="00EC7119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</w:tcPr>
          <w:p w:rsidR="000B6F82" w:rsidRPr="00EC7119" w:rsidRDefault="000B6F82" w:rsidP="00EC7119">
            <w:pPr>
              <w:pStyle w:val="Akapitzlist"/>
              <w:spacing w:before="60" w:after="60"/>
              <w:ind w:left="36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B6F82" w:rsidTr="00C8641B">
        <w:trPr>
          <w:trHeight w:val="814"/>
        </w:trPr>
        <w:tc>
          <w:tcPr>
            <w:tcW w:w="14220" w:type="dxa"/>
            <w:gridSpan w:val="15"/>
            <w:vAlign w:val="center"/>
          </w:tcPr>
          <w:p w:rsidR="000B6F82" w:rsidRPr="00EC7119" w:rsidRDefault="000B6F82" w:rsidP="00745E94">
            <w:pPr>
              <w:pStyle w:val="Akapitzlist"/>
              <w:spacing w:before="60" w:after="60"/>
              <w:ind w:left="360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 xml:space="preserve">VIII. </w:t>
            </w:r>
            <w:r w:rsidR="00745E94">
              <w:rPr>
                <w:b/>
                <w:bCs/>
                <w:color w:val="E36C0A" w:themeColor="accent6" w:themeShade="BF"/>
                <w:sz w:val="28"/>
                <w:szCs w:val="28"/>
              </w:rPr>
              <w:t>STEREOMETRIA</w:t>
            </w:r>
          </w:p>
        </w:tc>
      </w:tr>
      <w:tr w:rsidR="000B6F82" w:rsidTr="00EB60EC">
        <w:trPr>
          <w:trHeight w:val="1259"/>
        </w:trPr>
        <w:tc>
          <w:tcPr>
            <w:tcW w:w="3227" w:type="dxa"/>
            <w:gridSpan w:val="2"/>
            <w:vAlign w:val="center"/>
          </w:tcPr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zna </w:t>
            </w:r>
            <w:r w:rsidRPr="009D35F7">
              <w:rPr>
                <w:rFonts w:asciiTheme="minorHAnsi" w:hAnsiTheme="minorHAnsi"/>
                <w:sz w:val="20"/>
                <w:szCs w:val="20"/>
              </w:rPr>
              <w:t>pojęcia: graniastosłup prosty, graniastosłup pochy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ły, graniastosłup prawidłowy </w:t>
            </w:r>
          </w:p>
          <w:p w:rsidR="00745E94" w:rsidRP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color w:val="auto"/>
                <w:sz w:val="20"/>
                <w:szCs w:val="20"/>
              </w:rPr>
              <w:t>sposób obliczania pol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 powierzchni graniastosłupa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sz w:val="20"/>
                <w:szCs w:val="20"/>
              </w:rPr>
              <w:t xml:space="preserve">wzór </w:t>
            </w:r>
            <w:proofErr w:type="spellStart"/>
            <w:r w:rsidRPr="00745E94">
              <w:rPr>
                <w:rFonts w:asciiTheme="minorHAnsi" w:hAnsi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/>
                <w:sz w:val="20"/>
                <w:szCs w:val="20"/>
              </w:rPr>
              <w:t>objętość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graniastosłupa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sz w:val="20"/>
                <w:szCs w:val="20"/>
              </w:rPr>
              <w:t>pojęcia: wierzchołek  ostrosłupa, spodek wysokości, ostrosłup prawidłowy, czworościan, czworo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ścian foremny </w:t>
            </w:r>
          </w:p>
          <w:p w:rsidR="00745E94" w:rsidRP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color w:val="auto"/>
                <w:sz w:val="20"/>
                <w:szCs w:val="20"/>
              </w:rPr>
              <w:t>sposób obliczania pola powierzchni ostr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osłupa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sz w:val="20"/>
                <w:szCs w:val="20"/>
              </w:rPr>
              <w:t>wzór na</w:t>
            </w:r>
            <w:r w:rsidRPr="00745E9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obliczanie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objętość ostrosłupa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własności walca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sz w:val="20"/>
                <w:szCs w:val="20"/>
              </w:rPr>
              <w:t xml:space="preserve">pojęcia: tworząca walca, podstawa walca, promień podstawy, wysokość </w:t>
            </w:r>
            <w:proofErr w:type="spellStart"/>
            <w:r w:rsidRPr="00745E94">
              <w:rPr>
                <w:rFonts w:asciiTheme="minorHAnsi" w:hAnsiTheme="minorHAnsi"/>
                <w:sz w:val="20"/>
                <w:szCs w:val="20"/>
              </w:rPr>
              <w:t>walca,oś</w:t>
            </w:r>
            <w:proofErr w:type="spellEnd"/>
            <w:r w:rsidRPr="00745E94">
              <w:rPr>
                <w:rFonts w:asciiTheme="minorHAnsi" w:hAnsiTheme="minorHAnsi"/>
                <w:sz w:val="20"/>
                <w:szCs w:val="20"/>
              </w:rPr>
              <w:t xml:space="preserve"> obrotu, przekrój osiowy walca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sz w:val="20"/>
                <w:szCs w:val="20"/>
              </w:rPr>
              <w:t>wzór na pole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powierzchni walca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sz w:val="20"/>
                <w:szCs w:val="20"/>
              </w:rPr>
              <w:t>wzór na objętość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walca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definicję stożka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sz w:val="20"/>
                <w:szCs w:val="20"/>
              </w:rPr>
              <w:t xml:space="preserve">pojęcia: podstawa, promień podstawy, tworząca, wysokość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stożka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sz w:val="20"/>
                <w:szCs w:val="20"/>
              </w:rPr>
              <w:t>pojęcia: oś obrotu, prze</w:t>
            </w:r>
            <w:r w:rsidRPr="00745E94">
              <w:rPr>
                <w:rFonts w:asciiTheme="minorHAnsi" w:hAnsiTheme="minorHAnsi"/>
                <w:sz w:val="20"/>
                <w:szCs w:val="20"/>
              </w:rPr>
              <w:softHyphen/>
              <w:t>krój osiowy stożka, spodek wys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okości, kąt rozwarcia stożka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sz w:val="20"/>
                <w:szCs w:val="20"/>
              </w:rPr>
              <w:t>wzory na obliczanie pola po</w:t>
            </w:r>
            <w:r>
              <w:rPr>
                <w:rFonts w:asciiTheme="minorHAnsi" w:hAnsiTheme="minorHAnsi"/>
                <w:sz w:val="20"/>
                <w:szCs w:val="20"/>
              </w:rPr>
              <w:t>wierzchni i objętości stożka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pojęcia: kula, sfera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sz w:val="20"/>
                <w:szCs w:val="20"/>
              </w:rPr>
              <w:t>pojęcia: środek, promień,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średnica, koło wielkie kuli </w:t>
            </w:r>
          </w:p>
          <w:p w:rsidR="00745E94" w:rsidRDefault="00745E94" w:rsidP="00745E94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745E94">
              <w:rPr>
                <w:rFonts w:asciiTheme="minorHAnsi" w:hAnsiTheme="minorHAnsi"/>
                <w:sz w:val="20"/>
                <w:szCs w:val="20"/>
              </w:rPr>
              <w:t xml:space="preserve">wzory na obliczanie pola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powierzchni i objętości kuli </w:t>
            </w:r>
          </w:p>
          <w:p w:rsidR="009D7288" w:rsidRPr="009D7288" w:rsidRDefault="009D7288" w:rsidP="009D7288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D7288">
              <w:rPr>
                <w:rFonts w:cs="Times New Roman"/>
                <w:sz w:val="20"/>
                <w:szCs w:val="20"/>
              </w:rPr>
              <w:lastRenderedPageBreak/>
              <w:t xml:space="preserve">różnice pomiędzy </w:t>
            </w:r>
            <w:r>
              <w:rPr>
                <w:rFonts w:cs="Times New Roman"/>
                <w:sz w:val="20"/>
                <w:szCs w:val="20"/>
              </w:rPr>
              <w:t xml:space="preserve">kulą i sferą </w:t>
            </w:r>
          </w:p>
          <w:p w:rsidR="009D7288" w:rsidRPr="009D7288" w:rsidRDefault="009D7288" w:rsidP="009D7288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D7288">
              <w:rPr>
                <w:rFonts w:cs="Times New Roman"/>
                <w:sz w:val="20"/>
                <w:szCs w:val="20"/>
              </w:rPr>
              <w:t xml:space="preserve">pojęcia: środek, promień, średnica, </w:t>
            </w:r>
            <w:r>
              <w:rPr>
                <w:rFonts w:cs="Times New Roman"/>
                <w:sz w:val="20"/>
                <w:szCs w:val="20"/>
              </w:rPr>
              <w:t xml:space="preserve">koło wielkie kuli </w:t>
            </w:r>
          </w:p>
          <w:p w:rsidR="00DC76CC" w:rsidRPr="00C8641B" w:rsidRDefault="00DC76CC" w:rsidP="009D7288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</w:tcPr>
          <w:p w:rsidR="00DC76CC" w:rsidRPr="009D35F7" w:rsidRDefault="00DC76CC" w:rsidP="00DC76CC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lastRenderedPageBreak/>
              <w:t>jak powstaje walec, stożek</w:t>
            </w:r>
            <w:r w:rsidR="009D7288">
              <w:rPr>
                <w:rFonts w:asciiTheme="minorHAnsi" w:hAnsiTheme="minorHAnsi"/>
                <w:iCs/>
                <w:sz w:val="20"/>
                <w:szCs w:val="20"/>
              </w:rPr>
              <w:t>, kula</w:t>
            </w:r>
          </w:p>
          <w:p w:rsidR="00DC76CC" w:rsidRDefault="00DC76CC" w:rsidP="00DC76CC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9D35F7">
              <w:rPr>
                <w:rFonts w:asciiTheme="minorHAnsi" w:hAnsiTheme="minorHAnsi"/>
                <w:iCs/>
                <w:sz w:val="20"/>
                <w:szCs w:val="20"/>
              </w:rPr>
              <w:t>uzasadnienie</w:t>
            </w:r>
            <w:r w:rsidRPr="009D35F7">
              <w:rPr>
                <w:rFonts w:asciiTheme="minorHAnsi" w:hAnsiTheme="minorHAnsi"/>
                <w:sz w:val="20"/>
                <w:szCs w:val="20"/>
              </w:rPr>
              <w:t>wzorów</w:t>
            </w:r>
            <w:proofErr w:type="spellEnd"/>
            <w:r w:rsidRPr="009D35F7">
              <w:rPr>
                <w:rFonts w:asciiTheme="minorHAnsi" w:hAnsiTheme="minorHAnsi"/>
                <w:sz w:val="20"/>
                <w:szCs w:val="20"/>
              </w:rPr>
              <w:t xml:space="preserve"> na </w:t>
            </w:r>
            <w:r w:rsidRPr="009D35F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pole powierzchni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 objętości walca </w:t>
            </w:r>
            <w:r w:rsidR="009D7288">
              <w:rPr>
                <w:rFonts w:asciiTheme="minorHAnsi" w:hAnsiTheme="minorHAnsi"/>
                <w:color w:val="auto"/>
                <w:sz w:val="20"/>
                <w:szCs w:val="20"/>
              </w:rPr>
              <w:t>i stożka, kuli</w:t>
            </w:r>
          </w:p>
          <w:p w:rsidR="009D7288" w:rsidRPr="009D7288" w:rsidRDefault="009D7288" w:rsidP="00DC76CC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D35F7">
              <w:rPr>
                <w:rFonts w:asciiTheme="minorHAnsi" w:hAnsiTheme="minorHAnsi"/>
                <w:iCs/>
                <w:sz w:val="20"/>
                <w:szCs w:val="20"/>
              </w:rPr>
              <w:t>określić cechy graniastosłupów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, ostrosłupów</w:t>
            </w:r>
          </w:p>
          <w:p w:rsidR="009D7288" w:rsidRPr="009D7288" w:rsidRDefault="009D7288" w:rsidP="00DC76CC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D35F7">
              <w:rPr>
                <w:rFonts w:asciiTheme="minorHAnsi" w:hAnsiTheme="minorHAnsi"/>
                <w:sz w:val="20"/>
                <w:szCs w:val="20"/>
              </w:rPr>
              <w:t>obliczyć długości odcinków w graniastosłupie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 ostrosłupie</w:t>
            </w:r>
          </w:p>
          <w:p w:rsidR="009D7288" w:rsidRPr="009D7288" w:rsidRDefault="009D7288" w:rsidP="00DC76CC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D35F7">
              <w:rPr>
                <w:rFonts w:asciiTheme="minorHAnsi" w:hAnsiTheme="minorHAnsi"/>
                <w:sz w:val="20"/>
                <w:szCs w:val="20"/>
              </w:rPr>
              <w:t xml:space="preserve">obliczyć pole powierzchni i objętość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graniastosłupa i </w:t>
            </w:r>
            <w:r w:rsidRPr="009D35F7">
              <w:rPr>
                <w:rFonts w:asciiTheme="minorHAnsi" w:hAnsiTheme="minorHAnsi"/>
                <w:sz w:val="20"/>
                <w:szCs w:val="20"/>
              </w:rPr>
              <w:t>ostrosłupa</w:t>
            </w:r>
            <w:r>
              <w:rPr>
                <w:rFonts w:asciiTheme="minorHAnsi" w:hAnsiTheme="minorHAnsi"/>
                <w:sz w:val="20"/>
                <w:szCs w:val="20"/>
              </w:rPr>
              <w:t>, walca i stożka</w:t>
            </w:r>
          </w:p>
          <w:p w:rsidR="009D7288" w:rsidRPr="009D7288" w:rsidRDefault="009D7288" w:rsidP="00DC76CC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D35F7">
              <w:rPr>
                <w:rFonts w:asciiTheme="minorHAnsi" w:hAnsiTheme="minorHAnsi"/>
                <w:sz w:val="20"/>
                <w:szCs w:val="20"/>
              </w:rPr>
              <w:t>obliczyć pole przekroju kuli</w:t>
            </w:r>
          </w:p>
          <w:p w:rsidR="009D7288" w:rsidRPr="009D35F7" w:rsidRDefault="009D7288" w:rsidP="00DC76CC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D35F7">
              <w:rPr>
                <w:rFonts w:asciiTheme="minorHAnsi" w:hAnsiTheme="minorHAnsi"/>
                <w:color w:val="auto"/>
                <w:sz w:val="20"/>
                <w:szCs w:val="20"/>
              </w:rPr>
              <w:t>obliczyć pole powierzchni i objętość kuli</w:t>
            </w:r>
          </w:p>
          <w:p w:rsidR="000B6F82" w:rsidRPr="00C8641B" w:rsidRDefault="000B6F82" w:rsidP="00DC76CC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</w:tcPr>
          <w:p w:rsidR="009D7288" w:rsidRPr="009D7288" w:rsidRDefault="009D7288" w:rsidP="009D7288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D35F7">
              <w:rPr>
                <w:rFonts w:asciiTheme="minorHAnsi" w:hAnsiTheme="minorHAnsi"/>
                <w:sz w:val="20"/>
                <w:szCs w:val="20"/>
              </w:rPr>
              <w:t xml:space="preserve">obliczyć pole powierzchni i objętość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graniastosłupa i </w:t>
            </w:r>
            <w:r w:rsidRPr="009D35F7">
              <w:rPr>
                <w:rFonts w:asciiTheme="minorHAnsi" w:hAnsiTheme="minorHAnsi"/>
                <w:sz w:val="20"/>
                <w:szCs w:val="20"/>
              </w:rPr>
              <w:t>ostrosłupa</w:t>
            </w:r>
            <w:r>
              <w:rPr>
                <w:rFonts w:asciiTheme="minorHAnsi" w:hAnsiTheme="minorHAnsi"/>
                <w:sz w:val="20"/>
                <w:szCs w:val="20"/>
              </w:rPr>
              <w:t>, walca i stożka przy bardziej skomplikowanych warunkach wyjściowych</w:t>
            </w:r>
          </w:p>
          <w:p w:rsidR="009D7288" w:rsidRPr="009D7288" w:rsidRDefault="009D7288" w:rsidP="009D7288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D7288">
              <w:rPr>
                <w:rFonts w:asciiTheme="minorHAnsi" w:hAnsiTheme="minorHAnsi"/>
                <w:sz w:val="20"/>
                <w:szCs w:val="20"/>
              </w:rPr>
              <w:t>rozwiązać zadanie dotyczące praktycznego zastosowania wiadomości o graniastosłupach</w:t>
            </w:r>
          </w:p>
          <w:p w:rsidR="009D7288" w:rsidRPr="009D7288" w:rsidRDefault="009D7288" w:rsidP="009D7288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D7288">
              <w:rPr>
                <w:rFonts w:asciiTheme="minorHAnsi" w:hAnsiTheme="minorHAnsi"/>
                <w:sz w:val="20"/>
                <w:szCs w:val="20"/>
              </w:rPr>
              <w:t xml:space="preserve"> rozwiązać zadanie na praktyczne zastosowanie wiadomości o ostrosłup</w:t>
            </w:r>
            <w:r>
              <w:rPr>
                <w:rFonts w:asciiTheme="minorHAnsi" w:hAnsiTheme="minorHAnsi"/>
                <w:sz w:val="20"/>
                <w:szCs w:val="20"/>
              </w:rPr>
              <w:t>ach</w:t>
            </w:r>
          </w:p>
          <w:p w:rsidR="009D7288" w:rsidRPr="009D7288" w:rsidRDefault="009D7288" w:rsidP="009D7288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D7288">
              <w:rPr>
                <w:rFonts w:asciiTheme="minorHAnsi" w:hAnsiTheme="minorHAnsi"/>
                <w:sz w:val="20"/>
                <w:szCs w:val="20"/>
              </w:rPr>
              <w:t>rozwiązać zadanie dotyczące praktycznego zastosowania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wiadomości o walcach</w:t>
            </w:r>
          </w:p>
          <w:p w:rsidR="009D7288" w:rsidRPr="009D7288" w:rsidRDefault="009D7288" w:rsidP="009D7288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D728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rozwiązać </w:t>
            </w:r>
            <w:r w:rsidRPr="009D7288">
              <w:rPr>
                <w:rFonts w:asciiTheme="minorHAnsi" w:hAnsiTheme="minorHAnsi"/>
                <w:sz w:val="20"/>
                <w:szCs w:val="20"/>
              </w:rPr>
              <w:t xml:space="preserve">zadanie dotyczące praktycznego zastosowania wiadomości o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stożkach </w:t>
            </w:r>
          </w:p>
          <w:p w:rsidR="009D7288" w:rsidRPr="009D35F7" w:rsidRDefault="009D7288" w:rsidP="009D7288">
            <w:pPr>
              <w:pStyle w:val="Default"/>
              <w:ind w:left="36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0B6F82" w:rsidRPr="00C8641B" w:rsidRDefault="000B6F82" w:rsidP="009D7288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</w:tcPr>
          <w:p w:rsidR="000B6F82" w:rsidRPr="009D7288" w:rsidRDefault="009D7288" w:rsidP="00C8641B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D35F7">
              <w:rPr>
                <w:rFonts w:cs="Times New Roman"/>
                <w:sz w:val="20"/>
                <w:szCs w:val="20"/>
              </w:rPr>
              <w:t>obliczyć objętość brył powstałych ze sklejenia ze sobą stożków i walców, w wyniku wycięcia stożków lub walców z innych stożków lub walców</w:t>
            </w:r>
          </w:p>
          <w:p w:rsidR="009D7288" w:rsidRPr="009D7288" w:rsidRDefault="009D7288" w:rsidP="00C8641B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D35F7">
              <w:rPr>
                <w:rFonts w:cs="Times New Roman"/>
                <w:sz w:val="20"/>
                <w:szCs w:val="20"/>
              </w:rPr>
              <w:t>obliczyć objętość bryły powstałej z obrotu trójkąta lub czworokąta</w:t>
            </w:r>
          </w:p>
          <w:p w:rsidR="009D7288" w:rsidRPr="009D7288" w:rsidRDefault="009D7288" w:rsidP="009D7288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D7288">
              <w:rPr>
                <w:rFonts w:cs="Times New Roman"/>
                <w:sz w:val="20"/>
                <w:szCs w:val="20"/>
              </w:rPr>
              <w:t>obliczyć objętość brył powstałych ze </w:t>
            </w:r>
            <w:r>
              <w:rPr>
                <w:rFonts w:cs="Times New Roman"/>
                <w:sz w:val="20"/>
                <w:szCs w:val="20"/>
              </w:rPr>
              <w:t xml:space="preserve">sklejenia brył obrotowych </w:t>
            </w:r>
          </w:p>
          <w:p w:rsidR="009D7288" w:rsidRPr="009D7288" w:rsidRDefault="009D7288" w:rsidP="009D7288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D7288">
              <w:rPr>
                <w:rFonts w:cs="Times New Roman"/>
                <w:sz w:val="20"/>
                <w:szCs w:val="20"/>
              </w:rPr>
              <w:t xml:space="preserve">obliczyć objętość bryły powstałej z obrotu figury geometrycznej </w:t>
            </w:r>
            <w:r w:rsidRPr="009D7288">
              <w:rPr>
                <w:sz w:val="20"/>
                <w:szCs w:val="20"/>
              </w:rPr>
              <w:t>(</w:t>
            </w:r>
            <w:proofErr w:type="spellStart"/>
            <w:r w:rsidRPr="009D7288">
              <w:rPr>
                <w:sz w:val="20"/>
                <w:szCs w:val="20"/>
              </w:rPr>
              <w:t>R–D</w:t>
            </w:r>
            <w:proofErr w:type="spellEnd"/>
            <w:r w:rsidRPr="009D7288">
              <w:rPr>
                <w:sz w:val="20"/>
                <w:szCs w:val="20"/>
              </w:rPr>
              <w:t>)</w:t>
            </w:r>
          </w:p>
          <w:p w:rsidR="009D7288" w:rsidRPr="00C8641B" w:rsidRDefault="009D7288" w:rsidP="009D7288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772" w:type="dxa"/>
            <w:gridSpan w:val="2"/>
          </w:tcPr>
          <w:p w:rsidR="000B6F82" w:rsidRPr="00C8641B" w:rsidRDefault="009D7288" w:rsidP="00C8641B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D35F7">
              <w:rPr>
                <w:rFonts w:cs="Times New Roman"/>
                <w:sz w:val="20"/>
                <w:szCs w:val="20"/>
              </w:rPr>
              <w:t>rozwiązać zadania na obliczanie pól powierzchni i objętości brył wpisanych w kulę i opisanych na kuli</w:t>
            </w:r>
          </w:p>
        </w:tc>
      </w:tr>
    </w:tbl>
    <w:p w:rsidR="00BD2A00" w:rsidRDefault="00BD2A00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BD2A00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DFC"/>
    <w:multiLevelType w:val="hybridMultilevel"/>
    <w:tmpl w:val="C0B8E6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2B2C"/>
    <w:multiLevelType w:val="hybridMultilevel"/>
    <w:tmpl w:val="FCC2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A1055"/>
    <w:multiLevelType w:val="hybridMultilevel"/>
    <w:tmpl w:val="B574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345"/>
    <w:multiLevelType w:val="hybridMultilevel"/>
    <w:tmpl w:val="C36ECEFE"/>
    <w:lvl w:ilvl="0" w:tplc="19B2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24930"/>
    <w:multiLevelType w:val="hybridMultilevel"/>
    <w:tmpl w:val="0128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F026D"/>
    <w:multiLevelType w:val="hybridMultilevel"/>
    <w:tmpl w:val="84C63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010D"/>
    <w:multiLevelType w:val="hybridMultilevel"/>
    <w:tmpl w:val="1C98792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17E27C68"/>
    <w:multiLevelType w:val="hybridMultilevel"/>
    <w:tmpl w:val="158E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9688F"/>
    <w:multiLevelType w:val="hybridMultilevel"/>
    <w:tmpl w:val="0384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B5ECA"/>
    <w:multiLevelType w:val="hybridMultilevel"/>
    <w:tmpl w:val="8BC45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759AB"/>
    <w:multiLevelType w:val="hybridMultilevel"/>
    <w:tmpl w:val="86584E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DD6C21"/>
    <w:multiLevelType w:val="hybridMultilevel"/>
    <w:tmpl w:val="0D6E79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E40BEF"/>
    <w:multiLevelType w:val="hybridMultilevel"/>
    <w:tmpl w:val="DCA41B4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1C459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17FA2"/>
    <w:multiLevelType w:val="hybridMultilevel"/>
    <w:tmpl w:val="9E24709A"/>
    <w:lvl w:ilvl="0" w:tplc="19B2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9E3087"/>
    <w:multiLevelType w:val="hybridMultilevel"/>
    <w:tmpl w:val="DD7A3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C226F9"/>
    <w:multiLevelType w:val="hybridMultilevel"/>
    <w:tmpl w:val="9B84B2DA"/>
    <w:lvl w:ilvl="0" w:tplc="19B2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31C36"/>
    <w:multiLevelType w:val="hybridMultilevel"/>
    <w:tmpl w:val="BCD8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112D9"/>
    <w:multiLevelType w:val="hybridMultilevel"/>
    <w:tmpl w:val="6E5421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5E56AB"/>
    <w:multiLevelType w:val="hybridMultilevel"/>
    <w:tmpl w:val="2F4CD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7A0347"/>
    <w:multiLevelType w:val="hybridMultilevel"/>
    <w:tmpl w:val="6FDE0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600E56"/>
    <w:multiLevelType w:val="hybridMultilevel"/>
    <w:tmpl w:val="25D0EB96"/>
    <w:lvl w:ilvl="0" w:tplc="19B2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D0A16"/>
    <w:multiLevelType w:val="hybridMultilevel"/>
    <w:tmpl w:val="234C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24097"/>
    <w:multiLevelType w:val="hybridMultilevel"/>
    <w:tmpl w:val="34DADB9C"/>
    <w:lvl w:ilvl="0" w:tplc="875085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06231D"/>
    <w:multiLevelType w:val="hybridMultilevel"/>
    <w:tmpl w:val="FA04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717C9"/>
    <w:multiLevelType w:val="hybridMultilevel"/>
    <w:tmpl w:val="8038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8549DF"/>
    <w:multiLevelType w:val="hybridMultilevel"/>
    <w:tmpl w:val="8B56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355C6"/>
    <w:multiLevelType w:val="hybridMultilevel"/>
    <w:tmpl w:val="E0F2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1166"/>
    <w:multiLevelType w:val="hybridMultilevel"/>
    <w:tmpl w:val="71F66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A5BD9"/>
    <w:multiLevelType w:val="hybridMultilevel"/>
    <w:tmpl w:val="59D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626B9"/>
    <w:multiLevelType w:val="hybridMultilevel"/>
    <w:tmpl w:val="76DC7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74C91"/>
    <w:multiLevelType w:val="hybridMultilevel"/>
    <w:tmpl w:val="39FA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5625A"/>
    <w:multiLevelType w:val="hybridMultilevel"/>
    <w:tmpl w:val="5B82DC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020D0"/>
    <w:multiLevelType w:val="hybridMultilevel"/>
    <w:tmpl w:val="5EC2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7421F"/>
    <w:multiLevelType w:val="hybridMultilevel"/>
    <w:tmpl w:val="2EA4C32E"/>
    <w:lvl w:ilvl="0" w:tplc="19B2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A4FAC"/>
    <w:multiLevelType w:val="hybridMultilevel"/>
    <w:tmpl w:val="F69E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6032A"/>
    <w:multiLevelType w:val="hybridMultilevel"/>
    <w:tmpl w:val="175EB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E730A8"/>
    <w:multiLevelType w:val="hybridMultilevel"/>
    <w:tmpl w:val="9B522E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C52F24"/>
    <w:multiLevelType w:val="hybridMultilevel"/>
    <w:tmpl w:val="737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D402EC"/>
    <w:multiLevelType w:val="hybridMultilevel"/>
    <w:tmpl w:val="70200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307529"/>
    <w:multiLevelType w:val="hybridMultilevel"/>
    <w:tmpl w:val="6214E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DA75DE"/>
    <w:multiLevelType w:val="hybridMultilevel"/>
    <w:tmpl w:val="E3583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C58B5"/>
    <w:multiLevelType w:val="hybridMultilevel"/>
    <w:tmpl w:val="DADE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04B1E"/>
    <w:multiLevelType w:val="hybridMultilevel"/>
    <w:tmpl w:val="1AD83D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D84E54"/>
    <w:multiLevelType w:val="hybridMultilevel"/>
    <w:tmpl w:val="999223D2"/>
    <w:lvl w:ilvl="0" w:tplc="19B2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92D9F"/>
    <w:multiLevelType w:val="hybridMultilevel"/>
    <w:tmpl w:val="C3DEC7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EA3FAB"/>
    <w:multiLevelType w:val="hybridMultilevel"/>
    <w:tmpl w:val="A412C678"/>
    <w:lvl w:ilvl="0" w:tplc="19B2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06E13"/>
    <w:multiLevelType w:val="hybridMultilevel"/>
    <w:tmpl w:val="1E32E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9"/>
  </w:num>
  <w:num w:numId="4">
    <w:abstractNumId w:val="2"/>
  </w:num>
  <w:num w:numId="5">
    <w:abstractNumId w:val="36"/>
  </w:num>
  <w:num w:numId="6">
    <w:abstractNumId w:val="4"/>
  </w:num>
  <w:num w:numId="7">
    <w:abstractNumId w:val="30"/>
  </w:num>
  <w:num w:numId="8">
    <w:abstractNumId w:val="37"/>
  </w:num>
  <w:num w:numId="9">
    <w:abstractNumId w:val="19"/>
  </w:num>
  <w:num w:numId="10">
    <w:abstractNumId w:val="14"/>
  </w:num>
  <w:num w:numId="11">
    <w:abstractNumId w:val="17"/>
  </w:num>
  <w:num w:numId="12">
    <w:abstractNumId w:val="6"/>
  </w:num>
  <w:num w:numId="13">
    <w:abstractNumId w:val="26"/>
  </w:num>
  <w:num w:numId="14">
    <w:abstractNumId w:val="22"/>
  </w:num>
  <w:num w:numId="15">
    <w:abstractNumId w:val="42"/>
  </w:num>
  <w:num w:numId="16">
    <w:abstractNumId w:val="7"/>
  </w:num>
  <w:num w:numId="17">
    <w:abstractNumId w:val="21"/>
  </w:num>
  <w:num w:numId="18">
    <w:abstractNumId w:val="18"/>
  </w:num>
  <w:num w:numId="19">
    <w:abstractNumId w:val="32"/>
  </w:num>
  <w:num w:numId="20">
    <w:abstractNumId w:val="25"/>
  </w:num>
  <w:num w:numId="21">
    <w:abstractNumId w:val="35"/>
  </w:num>
  <w:num w:numId="22">
    <w:abstractNumId w:val="34"/>
  </w:num>
  <w:num w:numId="23">
    <w:abstractNumId w:val="23"/>
  </w:num>
  <w:num w:numId="24">
    <w:abstractNumId w:val="41"/>
  </w:num>
  <w:num w:numId="25">
    <w:abstractNumId w:val="8"/>
  </w:num>
  <w:num w:numId="26">
    <w:abstractNumId w:val="16"/>
  </w:num>
  <w:num w:numId="27">
    <w:abstractNumId w:val="28"/>
  </w:num>
  <w:num w:numId="28">
    <w:abstractNumId w:val="11"/>
  </w:num>
  <w:num w:numId="29">
    <w:abstractNumId w:val="10"/>
  </w:num>
  <w:num w:numId="30">
    <w:abstractNumId w:val="24"/>
  </w:num>
  <w:num w:numId="31">
    <w:abstractNumId w:val="13"/>
  </w:num>
  <w:num w:numId="32">
    <w:abstractNumId w:val="27"/>
  </w:num>
  <w:num w:numId="33">
    <w:abstractNumId w:val="31"/>
  </w:num>
  <w:num w:numId="34">
    <w:abstractNumId w:val="45"/>
  </w:num>
  <w:num w:numId="35">
    <w:abstractNumId w:val="38"/>
  </w:num>
  <w:num w:numId="36">
    <w:abstractNumId w:val="5"/>
  </w:num>
  <w:num w:numId="37">
    <w:abstractNumId w:val="0"/>
  </w:num>
  <w:num w:numId="38">
    <w:abstractNumId w:val="29"/>
  </w:num>
  <w:num w:numId="39">
    <w:abstractNumId w:val="33"/>
  </w:num>
  <w:num w:numId="40">
    <w:abstractNumId w:val="46"/>
  </w:num>
  <w:num w:numId="41">
    <w:abstractNumId w:val="15"/>
  </w:num>
  <w:num w:numId="42">
    <w:abstractNumId w:val="44"/>
  </w:num>
  <w:num w:numId="43">
    <w:abstractNumId w:val="20"/>
  </w:num>
  <w:num w:numId="44">
    <w:abstractNumId w:val="3"/>
  </w:num>
  <w:num w:numId="45">
    <w:abstractNumId w:val="1"/>
  </w:num>
  <w:num w:numId="46">
    <w:abstractNumId w:val="47"/>
  </w:num>
  <w:num w:numId="47">
    <w:abstractNumId w:val="40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6C6"/>
    <w:rsid w:val="00000009"/>
    <w:rsid w:val="0000278B"/>
    <w:rsid w:val="00006460"/>
    <w:rsid w:val="0001658C"/>
    <w:rsid w:val="00026E3E"/>
    <w:rsid w:val="000641FB"/>
    <w:rsid w:val="00092304"/>
    <w:rsid w:val="000B6F82"/>
    <w:rsid w:val="00105DEB"/>
    <w:rsid w:val="00160913"/>
    <w:rsid w:val="00166A07"/>
    <w:rsid w:val="0017245E"/>
    <w:rsid w:val="00191AF1"/>
    <w:rsid w:val="001B1658"/>
    <w:rsid w:val="001C6984"/>
    <w:rsid w:val="001E2775"/>
    <w:rsid w:val="00233ECF"/>
    <w:rsid w:val="002B46FA"/>
    <w:rsid w:val="002C52E8"/>
    <w:rsid w:val="003028D2"/>
    <w:rsid w:val="003047AA"/>
    <w:rsid w:val="00334743"/>
    <w:rsid w:val="003F61B6"/>
    <w:rsid w:val="003F77F0"/>
    <w:rsid w:val="00455332"/>
    <w:rsid w:val="00480546"/>
    <w:rsid w:val="004B1468"/>
    <w:rsid w:val="004B496C"/>
    <w:rsid w:val="004F0FD7"/>
    <w:rsid w:val="00542327"/>
    <w:rsid w:val="005D553C"/>
    <w:rsid w:val="005E5CEA"/>
    <w:rsid w:val="00623778"/>
    <w:rsid w:val="006346C6"/>
    <w:rsid w:val="00691E1C"/>
    <w:rsid w:val="0069673A"/>
    <w:rsid w:val="006C1EB7"/>
    <w:rsid w:val="006E1D0C"/>
    <w:rsid w:val="006F4699"/>
    <w:rsid w:val="00717C44"/>
    <w:rsid w:val="00745E94"/>
    <w:rsid w:val="007529B7"/>
    <w:rsid w:val="007E4890"/>
    <w:rsid w:val="008B49F6"/>
    <w:rsid w:val="008F4EEE"/>
    <w:rsid w:val="00945B8A"/>
    <w:rsid w:val="009D7288"/>
    <w:rsid w:val="00A14EC2"/>
    <w:rsid w:val="00A50190"/>
    <w:rsid w:val="00A73D6B"/>
    <w:rsid w:val="00AF29F9"/>
    <w:rsid w:val="00B035EE"/>
    <w:rsid w:val="00B20C17"/>
    <w:rsid w:val="00B5272A"/>
    <w:rsid w:val="00BB3A26"/>
    <w:rsid w:val="00BD2A00"/>
    <w:rsid w:val="00BD71D9"/>
    <w:rsid w:val="00C415E9"/>
    <w:rsid w:val="00C43742"/>
    <w:rsid w:val="00C7425F"/>
    <w:rsid w:val="00C8641B"/>
    <w:rsid w:val="00CA6FFD"/>
    <w:rsid w:val="00D438DC"/>
    <w:rsid w:val="00D50B7B"/>
    <w:rsid w:val="00D7000A"/>
    <w:rsid w:val="00D909FD"/>
    <w:rsid w:val="00D92480"/>
    <w:rsid w:val="00DC76CC"/>
    <w:rsid w:val="00E910C6"/>
    <w:rsid w:val="00EA7BAF"/>
    <w:rsid w:val="00EB60EC"/>
    <w:rsid w:val="00EC7119"/>
    <w:rsid w:val="00F35548"/>
    <w:rsid w:val="00FC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CM5">
    <w:name w:val="CM5"/>
    <w:basedOn w:val="Default"/>
    <w:next w:val="Default"/>
    <w:uiPriority w:val="99"/>
    <w:rsid w:val="009D7288"/>
    <w:pPr>
      <w:widowControl w:val="0"/>
    </w:pPr>
    <w:rPr>
      <w:rFonts w:ascii="Quasi" w:eastAsia="Times New Roman" w:hAnsi="Quasi" w:cs="Quasi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CM5">
    <w:name w:val="CM5"/>
    <w:basedOn w:val="Default"/>
    <w:next w:val="Default"/>
    <w:uiPriority w:val="99"/>
    <w:rsid w:val="009D7288"/>
    <w:pPr>
      <w:widowControl w:val="0"/>
    </w:pPr>
    <w:rPr>
      <w:rFonts w:ascii="Quasi" w:eastAsia="Times New Roman" w:hAnsi="Quasi" w:cs="Quasi"/>
      <w:color w:val="aut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4505</Words>
  <Characters>27035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Marta Kubiak</cp:lastModifiedBy>
  <cp:revision>2</cp:revision>
  <cp:lastPrinted>2021-08-24T10:54:00Z</cp:lastPrinted>
  <dcterms:created xsi:type="dcterms:W3CDTF">2021-09-25T17:39:00Z</dcterms:created>
  <dcterms:modified xsi:type="dcterms:W3CDTF">2021-09-25T17:39:00Z</dcterms:modified>
</cp:coreProperties>
</file>